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5"/>
        <w:tblW w:w="0" w:type="auto"/>
        <w:tblLook w:val="04A0" w:firstRow="1" w:lastRow="0" w:firstColumn="1" w:lastColumn="0" w:noHBand="0" w:noVBand="1"/>
      </w:tblPr>
      <w:tblGrid>
        <w:gridCol w:w="562"/>
        <w:gridCol w:w="1701"/>
        <w:gridCol w:w="6231"/>
      </w:tblGrid>
      <w:tr w:rsidR="00BC0AAB" w:rsidRPr="001826B0" w14:paraId="22665C7A" w14:textId="77777777" w:rsidTr="007C59CF">
        <w:tc>
          <w:tcPr>
            <w:tcW w:w="8494" w:type="dxa"/>
            <w:gridSpan w:val="3"/>
          </w:tcPr>
          <w:p w14:paraId="5589CC10" w14:textId="4EEF7DB4" w:rsidR="00BC0AAB" w:rsidRPr="001826B0" w:rsidRDefault="00BC0AAB" w:rsidP="00B1272C">
            <w:pPr>
              <w:pStyle w:val="a1"/>
            </w:pPr>
            <w:r w:rsidRPr="001826B0">
              <w:rPr>
                <w:rFonts w:hint="eastAsia"/>
              </w:rPr>
              <w:t>意見提出用紙（提出先：東京都総務局人権部企画課）</w:t>
            </w:r>
          </w:p>
        </w:tc>
      </w:tr>
      <w:tr w:rsidR="00BC0AAB" w:rsidRPr="001826B0" w14:paraId="7CB3F017" w14:textId="77777777" w:rsidTr="00BC0AAB">
        <w:tc>
          <w:tcPr>
            <w:tcW w:w="2263" w:type="dxa"/>
            <w:gridSpan w:val="2"/>
          </w:tcPr>
          <w:p w14:paraId="4BF685EB" w14:textId="0134D7F3" w:rsidR="00BC0AAB" w:rsidRPr="001826B0" w:rsidRDefault="00BC0AAB" w:rsidP="00B1272C">
            <w:pPr>
              <w:pStyle w:val="a1"/>
            </w:pPr>
            <w:r w:rsidRPr="001826B0">
              <w:rPr>
                <w:rFonts w:hint="eastAsia"/>
              </w:rPr>
              <w:t>意見募集対象</w:t>
            </w:r>
          </w:p>
        </w:tc>
        <w:tc>
          <w:tcPr>
            <w:tcW w:w="6231" w:type="dxa"/>
          </w:tcPr>
          <w:p w14:paraId="4B7C5ACB" w14:textId="5AEDD9E7" w:rsidR="00BC0AAB" w:rsidRPr="001826B0" w:rsidRDefault="00BC0AAB" w:rsidP="00B1272C">
            <w:pPr>
              <w:pStyle w:val="a1"/>
            </w:pPr>
            <w:r w:rsidRPr="001826B0">
              <w:rPr>
                <w:rFonts w:hint="eastAsia"/>
              </w:rPr>
              <w:t>東京都パートナーシップ宣誓制度素案への意見</w:t>
            </w:r>
          </w:p>
        </w:tc>
      </w:tr>
      <w:tr w:rsidR="00BC0AAB" w:rsidRPr="001826B0" w14:paraId="2DF6ACFF" w14:textId="77777777" w:rsidTr="00BC0AAB">
        <w:tc>
          <w:tcPr>
            <w:tcW w:w="2263" w:type="dxa"/>
            <w:gridSpan w:val="2"/>
          </w:tcPr>
          <w:p w14:paraId="1E0E9419" w14:textId="121C1872" w:rsidR="00BC0AAB" w:rsidRPr="001826B0" w:rsidRDefault="00BC0AAB" w:rsidP="00B1272C">
            <w:pPr>
              <w:pStyle w:val="a1"/>
            </w:pPr>
            <w:r w:rsidRPr="001826B0">
              <w:rPr>
                <w:rFonts w:hint="eastAsia"/>
              </w:rPr>
              <w:t>意見募集期間</w:t>
            </w:r>
          </w:p>
        </w:tc>
        <w:tc>
          <w:tcPr>
            <w:tcW w:w="6231" w:type="dxa"/>
          </w:tcPr>
          <w:p w14:paraId="305452BB" w14:textId="17167CE0" w:rsidR="00BC0AAB" w:rsidRPr="001826B0" w:rsidRDefault="00BC0AAB" w:rsidP="00B1272C">
            <w:pPr>
              <w:pStyle w:val="a1"/>
            </w:pPr>
            <w:r w:rsidRPr="001826B0">
              <w:rPr>
                <w:rFonts w:hint="eastAsia"/>
              </w:rPr>
              <w:t>令和４年２月</w:t>
            </w:r>
            <w:r w:rsidRPr="001826B0">
              <w:rPr>
                <w:rFonts w:hint="eastAsia"/>
              </w:rPr>
              <w:t xml:space="preserve"> 14 </w:t>
            </w:r>
            <w:r w:rsidRPr="001826B0">
              <w:rPr>
                <w:rFonts w:hint="eastAsia"/>
              </w:rPr>
              <w:t>日から同年３月</w:t>
            </w:r>
            <w:r w:rsidRPr="001826B0">
              <w:rPr>
                <w:rFonts w:hint="eastAsia"/>
              </w:rPr>
              <w:t xml:space="preserve"> 31 </w:t>
            </w:r>
            <w:r w:rsidRPr="001826B0">
              <w:rPr>
                <w:rFonts w:hint="eastAsia"/>
              </w:rPr>
              <w:t>日まで</w:t>
            </w:r>
          </w:p>
        </w:tc>
      </w:tr>
      <w:tr w:rsidR="00BC0AAB" w:rsidRPr="001826B0" w14:paraId="28D6F6D1" w14:textId="77777777" w:rsidTr="00466A25">
        <w:tc>
          <w:tcPr>
            <w:tcW w:w="8494" w:type="dxa"/>
            <w:gridSpan w:val="3"/>
          </w:tcPr>
          <w:p w14:paraId="3CF92DCC" w14:textId="36E2DD62" w:rsidR="00BC0AAB" w:rsidRPr="001826B0" w:rsidRDefault="00BC0AAB" w:rsidP="00B62FFB">
            <w:pPr>
              <w:pStyle w:val="a1"/>
              <w:tabs>
                <w:tab w:val="left" w:pos="1161"/>
              </w:tabs>
            </w:pPr>
            <w:r w:rsidRPr="001826B0">
              <w:rPr>
                <w:rFonts w:hint="eastAsia"/>
              </w:rPr>
              <w:t>所在地</w:t>
            </w:r>
            <w:r w:rsidR="00B62FFB">
              <w:tab/>
            </w:r>
            <w:r w:rsidRPr="001826B0">
              <w:rPr>
                <w:rFonts w:hint="eastAsia"/>
              </w:rPr>
              <w:t>東京都</w:t>
            </w:r>
            <w:r w:rsidR="00274163">
              <w:rPr>
                <w:rFonts w:hint="eastAsia"/>
              </w:rPr>
              <w:t>港区六本木６－１０－１六本木ヒルズ森タワー</w:t>
            </w:r>
          </w:p>
          <w:p w14:paraId="7E15E204" w14:textId="16CCA3F0" w:rsidR="00BC0AAB" w:rsidRPr="001826B0" w:rsidRDefault="00BC0AAB" w:rsidP="00B62FFB">
            <w:pPr>
              <w:pStyle w:val="a1"/>
              <w:tabs>
                <w:tab w:val="left" w:pos="1161"/>
              </w:tabs>
            </w:pPr>
            <w:r w:rsidRPr="001826B0">
              <w:rPr>
                <w:rFonts w:hint="eastAsia"/>
              </w:rPr>
              <w:t>名称</w:t>
            </w:r>
            <w:r w:rsidR="00B62FFB">
              <w:tab/>
            </w:r>
            <w:r w:rsidR="00B62FFB">
              <w:rPr>
                <w:rFonts w:hint="eastAsia"/>
              </w:rPr>
              <w:t>特定非営利活動法人</w:t>
            </w:r>
            <w:r w:rsidRPr="001826B0">
              <w:rPr>
                <w:rFonts w:hint="eastAsia"/>
              </w:rPr>
              <w:t>LGBT</w:t>
            </w:r>
            <w:r w:rsidRPr="001826B0">
              <w:rPr>
                <w:rFonts w:hint="eastAsia"/>
              </w:rPr>
              <w:t>とアライのための法律家ネットワーク</w:t>
            </w:r>
          </w:p>
          <w:p w14:paraId="54703F83" w14:textId="77777777" w:rsidR="00B62FFB" w:rsidRDefault="00BC0AAB" w:rsidP="00B62FFB">
            <w:pPr>
              <w:pStyle w:val="a1"/>
              <w:tabs>
                <w:tab w:val="left" w:pos="1161"/>
              </w:tabs>
            </w:pPr>
            <w:r w:rsidRPr="001826B0">
              <w:rPr>
                <w:rFonts w:hint="eastAsia"/>
              </w:rPr>
              <w:t>代表者</w:t>
            </w:r>
            <w:r w:rsidRPr="001826B0">
              <w:tab/>
            </w:r>
            <w:r w:rsidRPr="001826B0">
              <w:rPr>
                <w:rFonts w:hint="eastAsia"/>
              </w:rPr>
              <w:t>藤田直介</w:t>
            </w:r>
          </w:p>
          <w:p w14:paraId="1FA5706E" w14:textId="548759D8" w:rsidR="00BC0AAB" w:rsidRPr="001826B0" w:rsidRDefault="00BC0AAB" w:rsidP="00B62FFB">
            <w:pPr>
              <w:pStyle w:val="a1"/>
              <w:tabs>
                <w:tab w:val="left" w:pos="1161"/>
              </w:tabs>
            </w:pPr>
            <w:r w:rsidRPr="001826B0">
              <w:tab/>
            </w:r>
            <w:r w:rsidRPr="001826B0">
              <w:rPr>
                <w:rFonts w:hint="eastAsia"/>
              </w:rPr>
              <w:t>アレキサンダー・ドミトレンコ</w:t>
            </w:r>
          </w:p>
        </w:tc>
      </w:tr>
      <w:tr w:rsidR="00746B3C" w:rsidRPr="001826B0" w14:paraId="1AE0BA0B" w14:textId="77777777" w:rsidTr="009627C1">
        <w:tc>
          <w:tcPr>
            <w:tcW w:w="562" w:type="dxa"/>
            <w:vMerge w:val="restart"/>
            <w:vAlign w:val="center"/>
          </w:tcPr>
          <w:p w14:paraId="46DF9FC4" w14:textId="3EFD2B02" w:rsidR="00746B3C" w:rsidRPr="001826B0" w:rsidRDefault="00746B3C" w:rsidP="009627C1">
            <w:pPr>
              <w:pStyle w:val="a1"/>
              <w:jc w:val="center"/>
            </w:pPr>
            <w:r w:rsidRPr="001826B0">
              <w:rPr>
                <w:rFonts w:hint="eastAsia"/>
              </w:rPr>
              <w:t>意見</w:t>
            </w:r>
          </w:p>
        </w:tc>
        <w:tc>
          <w:tcPr>
            <w:tcW w:w="7932" w:type="dxa"/>
            <w:gridSpan w:val="2"/>
          </w:tcPr>
          <w:p w14:paraId="56FC2DB3" w14:textId="6AF7B73E" w:rsidR="00746B3C" w:rsidRPr="001826B0" w:rsidRDefault="00746B3C" w:rsidP="00BC0AAB">
            <w:pPr>
              <w:pStyle w:val="a1"/>
            </w:pPr>
            <w:r w:rsidRPr="001826B0">
              <w:rPr>
                <w:rFonts w:hint="eastAsia"/>
                <w:noProof/>
              </w:rPr>
              <mc:AlternateContent>
                <mc:Choice Requires="wps">
                  <w:drawing>
                    <wp:anchor distT="0" distB="0" distL="114300" distR="114300" simplePos="0" relativeHeight="251658241" behindDoc="0" locked="0" layoutInCell="1" allowOverlap="1" wp14:anchorId="40DD9F4C" wp14:editId="2625615B">
                      <wp:simplePos x="0" y="0"/>
                      <wp:positionH relativeFrom="column">
                        <wp:posOffset>3406140</wp:posOffset>
                      </wp:positionH>
                      <wp:positionV relativeFrom="paragraph">
                        <wp:posOffset>469900</wp:posOffset>
                      </wp:positionV>
                      <wp:extent cx="885825" cy="209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885825"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ABD6A" id="Rectangle 2" o:spid="_x0000_s1026" style="position:absolute;margin-left:268.2pt;margin-top:37pt;width:69.7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" filled="f" strokecolor="black [3213]" strokeweight="2pt"/>
                  </w:pict>
                </mc:Fallback>
              </mc:AlternateContent>
            </w:r>
            <w:r w:rsidRPr="001826B0">
              <w:rPr>
                <w:rFonts w:hint="eastAsia"/>
              </w:rPr>
              <w:t>【意見のある項目】</w:t>
            </w:r>
            <w:r w:rsidRPr="001826B0">
              <w:rPr>
                <w:rFonts w:hint="eastAsia"/>
              </w:rPr>
              <w:t xml:space="preserve"> </w:t>
            </w:r>
            <w:r w:rsidRPr="001826B0">
              <w:rPr>
                <w:rFonts w:hint="eastAsia"/>
              </w:rPr>
              <w:t>※該当の項目に○をつけてください（複数回答可）</w:t>
            </w:r>
          </w:p>
          <w:p w14:paraId="43B54728" w14:textId="35860324" w:rsidR="00746B3C" w:rsidRPr="001826B0" w:rsidRDefault="00746B3C" w:rsidP="00BC0AAB">
            <w:pPr>
              <w:pStyle w:val="a1"/>
            </w:pPr>
            <w:r w:rsidRPr="001826B0">
              <w:rPr>
                <w:rFonts w:hint="eastAsia"/>
                <w:noProof/>
              </w:rPr>
              <mc:AlternateContent>
                <mc:Choice Requires="wps">
                  <w:drawing>
                    <wp:anchor distT="0" distB="0" distL="114300" distR="114300" simplePos="0" relativeHeight="251658244" behindDoc="0" locked="0" layoutInCell="1" allowOverlap="1" wp14:anchorId="11B46BF5" wp14:editId="4634141F">
                      <wp:simplePos x="0" y="0"/>
                      <wp:positionH relativeFrom="column">
                        <wp:posOffset>3415665</wp:posOffset>
                      </wp:positionH>
                      <wp:positionV relativeFrom="paragraph">
                        <wp:posOffset>464820</wp:posOffset>
                      </wp:positionV>
                      <wp:extent cx="99060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9906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D8635" id="Rectangle 5" o:spid="_x0000_s1026" style="position:absolute;margin-left:268.95pt;margin-top:36.6pt;width:78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" filled="f" strokecolor="black [3213]" strokeweight="2pt"/>
                  </w:pict>
                </mc:Fallback>
              </mc:AlternateContent>
            </w:r>
            <w:r w:rsidRPr="001826B0">
              <w:rPr>
                <w:rFonts w:hint="eastAsia"/>
                <w:noProof/>
              </w:rPr>
              <mc:AlternateContent>
                <mc:Choice Requires="wps">
                  <w:drawing>
                    <wp:anchor distT="0" distB="0" distL="114300" distR="114300" simplePos="0" relativeHeight="251658242" behindDoc="0" locked="0" layoutInCell="1" allowOverlap="1" wp14:anchorId="6F5B122D" wp14:editId="5782F0C3">
                      <wp:simplePos x="0" y="0"/>
                      <wp:positionH relativeFrom="column">
                        <wp:posOffset>2205990</wp:posOffset>
                      </wp:positionH>
                      <wp:positionV relativeFrom="paragraph">
                        <wp:posOffset>198120</wp:posOffset>
                      </wp:positionV>
                      <wp:extent cx="1562100" cy="209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621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0CE47" id="Rectangle 3" o:spid="_x0000_s1026" style="position:absolute;margin-left:173.7pt;margin-top:15.6pt;width:123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rlQIAAIQFAAAOAAAAZHJzL2Uyb0RvYy54bWysVN9PGzEMfp+0/yHK+7i7Qtm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" filled="f" strokecolor="black [3213]" strokeweight="2pt"/>
                  </w:pict>
                </mc:Fallback>
              </mc:AlternateContent>
            </w:r>
            <w:r w:rsidRPr="001826B0">
              <w:rPr>
                <w:rFonts w:hint="eastAsia"/>
                <w:noProof/>
              </w:rPr>
              <mc:AlternateContent>
                <mc:Choice Requires="wps">
                  <w:drawing>
                    <wp:anchor distT="0" distB="0" distL="114300" distR="114300" simplePos="0" relativeHeight="251658240" behindDoc="0" locked="0" layoutInCell="1" allowOverlap="1" wp14:anchorId="0534C705" wp14:editId="64DEC1B6">
                      <wp:simplePos x="0" y="0"/>
                      <wp:positionH relativeFrom="column">
                        <wp:posOffset>-1270</wp:posOffset>
                      </wp:positionH>
                      <wp:positionV relativeFrom="paragraph">
                        <wp:posOffset>10160</wp:posOffset>
                      </wp:positionV>
                      <wp:extent cx="1295400" cy="200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2954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358DD0" id="Rectangle 1" o:spid="_x0000_s1026" style="position:absolute;margin-left:-.1pt;margin-top:.8pt;width:102pt;height:15.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" filled="f" strokecolor="black [3213]" strokeweight="2pt"/>
                  </w:pict>
                </mc:Fallback>
              </mc:AlternateContent>
            </w:r>
            <w:r w:rsidRPr="001826B0">
              <w:rPr>
                <w:rFonts w:hint="eastAsia"/>
              </w:rPr>
              <w:t>１</w:t>
            </w:r>
            <w:r w:rsidRPr="001826B0">
              <w:rPr>
                <w:rFonts w:hint="eastAsia"/>
              </w:rPr>
              <w:t xml:space="preserve"> </w:t>
            </w:r>
            <w:r w:rsidRPr="001826B0">
              <w:rPr>
                <w:rFonts w:hint="eastAsia"/>
              </w:rPr>
              <w:t>制度創設の目的、</w:t>
            </w:r>
            <w:r w:rsidRPr="001826B0">
              <w:rPr>
                <w:rFonts w:hint="eastAsia"/>
              </w:rPr>
              <w:t xml:space="preserve"> </w:t>
            </w:r>
            <w:r w:rsidRPr="001826B0">
              <w:rPr>
                <w:rFonts w:hint="eastAsia"/>
              </w:rPr>
              <w:t>２－①</w:t>
            </w:r>
            <w:r w:rsidRPr="001826B0">
              <w:rPr>
                <w:rFonts w:hint="eastAsia"/>
              </w:rPr>
              <w:t xml:space="preserve"> </w:t>
            </w:r>
            <w:r w:rsidRPr="001826B0">
              <w:rPr>
                <w:rFonts w:hint="eastAsia"/>
              </w:rPr>
              <w:t>名称、</w:t>
            </w:r>
            <w:r w:rsidRPr="001826B0">
              <w:rPr>
                <w:rFonts w:hint="eastAsia"/>
              </w:rPr>
              <w:t xml:space="preserve"> </w:t>
            </w:r>
            <w:r w:rsidRPr="001826B0">
              <w:rPr>
                <w:rFonts w:hint="eastAsia"/>
              </w:rPr>
              <w:t>２－②</w:t>
            </w:r>
            <w:r w:rsidRPr="001826B0">
              <w:rPr>
                <w:rFonts w:hint="eastAsia"/>
              </w:rPr>
              <w:t xml:space="preserve"> </w:t>
            </w:r>
            <w:r w:rsidRPr="001826B0">
              <w:rPr>
                <w:rFonts w:hint="eastAsia"/>
              </w:rPr>
              <w:t>根拠、</w:t>
            </w:r>
            <w:r w:rsidRPr="001826B0">
              <w:rPr>
                <w:rFonts w:hint="eastAsia"/>
              </w:rPr>
              <w:t xml:space="preserve"> </w:t>
            </w:r>
            <w:r w:rsidRPr="001826B0">
              <w:rPr>
                <w:rFonts w:hint="eastAsia"/>
              </w:rPr>
              <w:t>２－③</w:t>
            </w:r>
            <w:r w:rsidRPr="001826B0">
              <w:rPr>
                <w:rFonts w:hint="eastAsia"/>
              </w:rPr>
              <w:t xml:space="preserve"> </w:t>
            </w:r>
            <w:r w:rsidRPr="001826B0">
              <w:rPr>
                <w:rFonts w:hint="eastAsia"/>
              </w:rPr>
              <w:t>対象、</w:t>
            </w:r>
            <w:r w:rsidRPr="001826B0">
              <w:rPr>
                <w:rFonts w:hint="eastAsia"/>
              </w:rPr>
              <w:t xml:space="preserve"> </w:t>
            </w:r>
            <w:r w:rsidRPr="001826B0">
              <w:rPr>
                <w:rFonts w:hint="eastAsia"/>
              </w:rPr>
              <w:t>２－④</w:t>
            </w:r>
            <w:r w:rsidRPr="001826B0">
              <w:rPr>
                <w:rFonts w:hint="eastAsia"/>
              </w:rPr>
              <w:t xml:space="preserve"> </w:t>
            </w:r>
            <w:r w:rsidRPr="001826B0">
              <w:rPr>
                <w:rFonts w:hint="eastAsia"/>
              </w:rPr>
              <w:t>概要、３－①</w:t>
            </w:r>
            <w:r w:rsidRPr="001826B0">
              <w:rPr>
                <w:rFonts w:hint="eastAsia"/>
              </w:rPr>
              <w:t xml:space="preserve"> </w:t>
            </w:r>
            <w:r w:rsidRPr="001826B0">
              <w:rPr>
                <w:rFonts w:hint="eastAsia"/>
              </w:rPr>
              <w:t>対象者の要件①、</w:t>
            </w:r>
            <w:r w:rsidRPr="001826B0">
              <w:rPr>
                <w:rFonts w:hint="eastAsia"/>
              </w:rPr>
              <w:t xml:space="preserve"> </w:t>
            </w:r>
            <w:r w:rsidRPr="001826B0">
              <w:rPr>
                <w:rFonts w:hint="eastAsia"/>
              </w:rPr>
              <w:t>３－②</w:t>
            </w:r>
            <w:r w:rsidRPr="001826B0">
              <w:rPr>
                <w:rFonts w:hint="eastAsia"/>
              </w:rPr>
              <w:t xml:space="preserve"> </w:t>
            </w:r>
            <w:r w:rsidRPr="001826B0">
              <w:rPr>
                <w:rFonts w:hint="eastAsia"/>
              </w:rPr>
              <w:t>対象者の要件②、</w:t>
            </w:r>
          </w:p>
          <w:p w14:paraId="4DD63C2F" w14:textId="77777777" w:rsidR="00746B3C" w:rsidRPr="001826B0" w:rsidRDefault="00746B3C" w:rsidP="00BC0AAB">
            <w:pPr>
              <w:pStyle w:val="a1"/>
            </w:pPr>
            <w:r w:rsidRPr="001826B0">
              <w:rPr>
                <w:rFonts w:hint="eastAsia"/>
                <w:noProof/>
              </w:rPr>
              <mc:AlternateContent>
                <mc:Choice Requires="wps">
                  <w:drawing>
                    <wp:anchor distT="0" distB="0" distL="114300" distR="114300" simplePos="0" relativeHeight="251658243" behindDoc="0" locked="0" layoutInCell="1" allowOverlap="1" wp14:anchorId="3B3DBBEE" wp14:editId="2CB4D98C">
                      <wp:simplePos x="0" y="0"/>
                      <wp:positionH relativeFrom="column">
                        <wp:posOffset>-3810</wp:posOffset>
                      </wp:positionH>
                      <wp:positionV relativeFrom="paragraph">
                        <wp:posOffset>12700</wp:posOffset>
                      </wp:positionV>
                      <wp:extent cx="1657350" cy="200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6573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CD876" id="Rectangle 4" o:spid="_x0000_s1026" style="position:absolute;margin-left:-.3pt;margin-top:1pt;width:130.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" filled="f" strokecolor="black [3213]" strokeweight="2pt"/>
                  </w:pict>
                </mc:Fallback>
              </mc:AlternateContent>
            </w:r>
            <w:r w:rsidRPr="001826B0">
              <w:rPr>
                <w:rFonts w:hint="eastAsia"/>
              </w:rPr>
              <w:t xml:space="preserve"> </w:t>
            </w:r>
            <w:r w:rsidRPr="001826B0">
              <w:rPr>
                <w:rFonts w:hint="eastAsia"/>
              </w:rPr>
              <w:t>３－③</w:t>
            </w:r>
            <w:r w:rsidRPr="001826B0">
              <w:rPr>
                <w:rFonts w:hint="eastAsia"/>
              </w:rPr>
              <w:t xml:space="preserve"> </w:t>
            </w:r>
            <w:r w:rsidRPr="001826B0">
              <w:rPr>
                <w:rFonts w:hint="eastAsia"/>
              </w:rPr>
              <w:t>対象者の要件③、４</w:t>
            </w:r>
            <w:r w:rsidRPr="001826B0">
              <w:rPr>
                <w:rFonts w:hint="eastAsia"/>
              </w:rPr>
              <w:t xml:space="preserve"> </w:t>
            </w:r>
            <w:r w:rsidRPr="001826B0">
              <w:rPr>
                <w:rFonts w:hint="eastAsia"/>
              </w:rPr>
              <w:t>手続の流れ（全般）、</w:t>
            </w:r>
            <w:r w:rsidRPr="001826B0">
              <w:rPr>
                <w:rFonts w:hint="eastAsia"/>
              </w:rPr>
              <w:t xml:space="preserve"> </w:t>
            </w:r>
            <w:r w:rsidRPr="001826B0">
              <w:rPr>
                <w:rFonts w:hint="eastAsia"/>
              </w:rPr>
              <w:t>４－①</w:t>
            </w:r>
            <w:r w:rsidRPr="001826B0">
              <w:rPr>
                <w:rFonts w:hint="eastAsia"/>
              </w:rPr>
              <w:t xml:space="preserve"> </w:t>
            </w:r>
            <w:r w:rsidRPr="001826B0">
              <w:rPr>
                <w:rFonts w:hint="eastAsia"/>
              </w:rPr>
              <w:t>届出、</w:t>
            </w:r>
            <w:r w:rsidRPr="001826B0">
              <w:rPr>
                <w:rFonts w:hint="eastAsia"/>
              </w:rPr>
              <w:t xml:space="preserve"> </w:t>
            </w:r>
          </w:p>
          <w:p w14:paraId="3955AA6E" w14:textId="70E02C32" w:rsidR="00746B3C" w:rsidRPr="001826B0" w:rsidRDefault="00746B3C" w:rsidP="00BC0AAB">
            <w:pPr>
              <w:pStyle w:val="a1"/>
            </w:pPr>
            <w:r w:rsidRPr="001826B0">
              <w:rPr>
                <w:rFonts w:hint="eastAsia"/>
                <w:noProof/>
              </w:rPr>
              <mc:AlternateContent>
                <mc:Choice Requires="wps">
                  <w:drawing>
                    <wp:anchor distT="0" distB="0" distL="114300" distR="114300" simplePos="0" relativeHeight="251658247" behindDoc="0" locked="0" layoutInCell="1" allowOverlap="1" wp14:anchorId="4B47CF61" wp14:editId="149A51F6">
                      <wp:simplePos x="0" y="0"/>
                      <wp:positionH relativeFrom="column">
                        <wp:posOffset>2796540</wp:posOffset>
                      </wp:positionH>
                      <wp:positionV relativeFrom="paragraph">
                        <wp:posOffset>272415</wp:posOffset>
                      </wp:positionV>
                      <wp:extent cx="923925" cy="2095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923925"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B22EA" id="Rectangle 8" o:spid="_x0000_s1026" style="position:absolute;margin-left:220.2pt;margin-top:21.45pt;width:72.75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" filled="f" strokecolor="black [3213]" strokeweight="2pt"/>
                  </w:pict>
                </mc:Fallback>
              </mc:AlternateContent>
            </w:r>
            <w:r w:rsidRPr="001826B0">
              <w:rPr>
                <w:rFonts w:hint="eastAsia"/>
                <w:noProof/>
              </w:rPr>
              <mc:AlternateContent>
                <mc:Choice Requires="wps">
                  <w:drawing>
                    <wp:anchor distT="0" distB="0" distL="114300" distR="114300" simplePos="0" relativeHeight="251658246" behindDoc="0" locked="0" layoutInCell="1" allowOverlap="1" wp14:anchorId="7985874A" wp14:editId="7D59F4F4">
                      <wp:simplePos x="0" y="0"/>
                      <wp:positionH relativeFrom="column">
                        <wp:posOffset>43815</wp:posOffset>
                      </wp:positionH>
                      <wp:positionV relativeFrom="paragraph">
                        <wp:posOffset>272415</wp:posOffset>
                      </wp:positionV>
                      <wp:extent cx="1428750" cy="228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4287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9C20B" id="Rectangle 7" o:spid="_x0000_s1026" style="position:absolute;margin-left:3.45pt;margin-top:21.45pt;width:112.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" filled="f" strokecolor="black [3213]" strokeweight="2pt"/>
                  </w:pict>
                </mc:Fallback>
              </mc:AlternateContent>
            </w:r>
            <w:r w:rsidRPr="001826B0">
              <w:rPr>
                <w:rFonts w:hint="eastAsia"/>
                <w:noProof/>
              </w:rPr>
              <mc:AlternateContent>
                <mc:Choice Requires="wps">
                  <w:drawing>
                    <wp:anchor distT="0" distB="0" distL="114300" distR="114300" simplePos="0" relativeHeight="251658245" behindDoc="0" locked="0" layoutInCell="1" allowOverlap="1" wp14:anchorId="518CAC0F" wp14:editId="01BC9E28">
                      <wp:simplePos x="0" y="0"/>
                      <wp:positionH relativeFrom="column">
                        <wp:posOffset>-1270</wp:posOffset>
                      </wp:positionH>
                      <wp:positionV relativeFrom="paragraph">
                        <wp:posOffset>10795</wp:posOffset>
                      </wp:positionV>
                      <wp:extent cx="1295400" cy="200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2954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0EB142" id="Rectangle 6" o:spid="_x0000_s1026" style="position:absolute;margin-left:-.1pt;margin-top:.85pt;width:102pt;height:15.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" filled="f" strokecolor="black [3213]" strokeweight="2pt"/>
                  </w:pict>
                </mc:Fallback>
              </mc:AlternateContent>
            </w:r>
            <w:r w:rsidRPr="001826B0">
              <w:rPr>
                <w:rFonts w:hint="eastAsia"/>
              </w:rPr>
              <w:t>４－②</w:t>
            </w:r>
            <w:r w:rsidRPr="001826B0">
              <w:rPr>
                <w:rFonts w:hint="eastAsia"/>
              </w:rPr>
              <w:t xml:space="preserve"> </w:t>
            </w:r>
            <w:r w:rsidRPr="001826B0">
              <w:rPr>
                <w:rFonts w:hint="eastAsia"/>
              </w:rPr>
              <w:t>証明書発行、４－③</w:t>
            </w:r>
            <w:r w:rsidRPr="001826B0">
              <w:rPr>
                <w:rFonts w:hint="eastAsia"/>
              </w:rPr>
              <w:t xml:space="preserve"> </w:t>
            </w:r>
            <w:r w:rsidRPr="001826B0">
              <w:rPr>
                <w:rFonts w:hint="eastAsia"/>
              </w:rPr>
              <w:t>変更等の届出、</w:t>
            </w:r>
            <w:r w:rsidRPr="001826B0">
              <w:rPr>
                <w:rFonts w:hint="eastAsia"/>
              </w:rPr>
              <w:t xml:space="preserve"> </w:t>
            </w:r>
            <w:r w:rsidRPr="001826B0">
              <w:rPr>
                <w:rFonts w:hint="eastAsia"/>
              </w:rPr>
              <w:t>４－④</w:t>
            </w:r>
            <w:r w:rsidRPr="001826B0">
              <w:rPr>
                <w:rFonts w:hint="eastAsia"/>
              </w:rPr>
              <w:t xml:space="preserve"> </w:t>
            </w:r>
            <w:r w:rsidRPr="001826B0">
              <w:rPr>
                <w:rFonts w:hint="eastAsia"/>
              </w:rPr>
              <w:t>証明書再発行、</w:t>
            </w:r>
          </w:p>
          <w:p w14:paraId="0C00EF15" w14:textId="7DE5B866" w:rsidR="00746B3C" w:rsidRPr="001826B0" w:rsidRDefault="00746B3C" w:rsidP="00BC0AAB">
            <w:pPr>
              <w:pStyle w:val="a1"/>
              <w:rPr>
                <w:b/>
              </w:rPr>
            </w:pPr>
            <w:r w:rsidRPr="001826B0">
              <w:rPr>
                <w:rFonts w:hint="eastAsia"/>
              </w:rPr>
              <w:t xml:space="preserve"> </w:t>
            </w:r>
            <w:r w:rsidRPr="001826B0">
              <w:rPr>
                <w:rFonts w:hint="eastAsia"/>
              </w:rPr>
              <w:t>５</w:t>
            </w:r>
            <w:r w:rsidRPr="001826B0">
              <w:rPr>
                <w:rFonts w:hint="eastAsia"/>
              </w:rPr>
              <w:t xml:space="preserve"> </w:t>
            </w:r>
            <w:r w:rsidRPr="001826B0">
              <w:rPr>
                <w:rFonts w:hint="eastAsia"/>
              </w:rPr>
              <w:t>受理証明書の活用、６</w:t>
            </w:r>
            <w:r w:rsidRPr="001826B0">
              <w:rPr>
                <w:rFonts w:hint="eastAsia"/>
              </w:rPr>
              <w:t xml:space="preserve"> </w:t>
            </w:r>
            <w:r w:rsidRPr="001826B0">
              <w:rPr>
                <w:rFonts w:hint="eastAsia"/>
              </w:rPr>
              <w:t>スケジュール、</w:t>
            </w:r>
            <w:r w:rsidRPr="001826B0">
              <w:rPr>
                <w:rFonts w:hint="eastAsia"/>
              </w:rPr>
              <w:t xml:space="preserve"> </w:t>
            </w:r>
            <w:r w:rsidRPr="001826B0">
              <w:rPr>
                <w:rFonts w:hint="eastAsia"/>
              </w:rPr>
              <w:t>７</w:t>
            </w:r>
            <w:r w:rsidRPr="001826B0">
              <w:rPr>
                <w:rFonts w:hint="eastAsia"/>
              </w:rPr>
              <w:t xml:space="preserve"> </w:t>
            </w:r>
            <w:r w:rsidRPr="001826B0">
              <w:rPr>
                <w:rFonts w:hint="eastAsia"/>
              </w:rPr>
              <w:t>その他</w:t>
            </w:r>
          </w:p>
        </w:tc>
      </w:tr>
      <w:tr w:rsidR="00746B3C" w:rsidRPr="001826B0" w14:paraId="3E1DF649" w14:textId="77777777" w:rsidTr="00171DD8">
        <w:tc>
          <w:tcPr>
            <w:tcW w:w="562" w:type="dxa"/>
            <w:vMerge/>
          </w:tcPr>
          <w:p w14:paraId="4D5E4451" w14:textId="77777777" w:rsidR="00746B3C" w:rsidRPr="001826B0" w:rsidRDefault="00746B3C" w:rsidP="00B1272C">
            <w:pPr>
              <w:pStyle w:val="a1"/>
              <w:rPr>
                <w:b/>
              </w:rPr>
            </w:pPr>
          </w:p>
        </w:tc>
        <w:tc>
          <w:tcPr>
            <w:tcW w:w="7932" w:type="dxa"/>
            <w:gridSpan w:val="2"/>
            <w:tcBorders>
              <w:bottom w:val="nil"/>
            </w:tcBorders>
          </w:tcPr>
          <w:p w14:paraId="346FBFCD" w14:textId="1CD6A4E6" w:rsidR="00746B3C" w:rsidRPr="001826B0" w:rsidRDefault="00746B3C" w:rsidP="00B1272C">
            <w:pPr>
              <w:pStyle w:val="a1"/>
            </w:pPr>
            <w:r w:rsidRPr="001826B0">
              <w:rPr>
                <w:rFonts w:hint="eastAsia"/>
              </w:rPr>
              <w:t>【意見（理由もあわせて記載ください）】</w:t>
            </w:r>
          </w:p>
        </w:tc>
      </w:tr>
      <w:tr w:rsidR="00746B3C" w:rsidRPr="001826B0" w14:paraId="623EA49C" w14:textId="77777777" w:rsidTr="00171DD8">
        <w:tc>
          <w:tcPr>
            <w:tcW w:w="562" w:type="dxa"/>
            <w:vMerge/>
            <w:tcBorders>
              <w:bottom w:val="nil"/>
            </w:tcBorders>
          </w:tcPr>
          <w:p w14:paraId="2389C4E8" w14:textId="77777777" w:rsidR="00746B3C" w:rsidRPr="001826B0" w:rsidRDefault="00746B3C" w:rsidP="00B1272C">
            <w:pPr>
              <w:pStyle w:val="a1"/>
              <w:rPr>
                <w:b/>
              </w:rPr>
            </w:pPr>
          </w:p>
        </w:tc>
        <w:tc>
          <w:tcPr>
            <w:tcW w:w="7932" w:type="dxa"/>
            <w:gridSpan w:val="2"/>
            <w:tcBorders>
              <w:top w:val="nil"/>
            </w:tcBorders>
          </w:tcPr>
          <w:p w14:paraId="40529DB7" w14:textId="77777777" w:rsidR="00746B3C" w:rsidRPr="001826B0" w:rsidRDefault="00746B3C" w:rsidP="00746B3C">
            <w:pPr>
              <w:pStyle w:val="a1"/>
              <w:rPr>
                <w:b/>
              </w:rPr>
            </w:pPr>
            <w:r w:rsidRPr="001826B0">
              <w:rPr>
                <w:rFonts w:hint="eastAsia"/>
                <w:b/>
              </w:rPr>
              <w:t>１</w:t>
            </w:r>
            <w:r w:rsidRPr="001826B0">
              <w:rPr>
                <w:b/>
              </w:rPr>
              <w:t xml:space="preserve"> </w:t>
            </w:r>
            <w:r w:rsidRPr="001826B0">
              <w:rPr>
                <w:rFonts w:hint="eastAsia"/>
                <w:b/>
              </w:rPr>
              <w:t>制度創設の目的</w:t>
            </w:r>
          </w:p>
          <w:p w14:paraId="3C793FBC" w14:textId="5FF909F2" w:rsidR="00746B3C" w:rsidRPr="00F50955" w:rsidRDefault="003723BE" w:rsidP="00746B3C">
            <w:r>
              <w:rPr>
                <w:rFonts w:hint="eastAsia"/>
              </w:rPr>
              <w:t>東京</w:t>
            </w:r>
            <w:r w:rsidR="00746B3C" w:rsidRPr="001826B0">
              <w:rPr>
                <w:rFonts w:hint="eastAsia"/>
              </w:rPr>
              <w:t>都</w:t>
            </w:r>
            <w:bookmarkStart w:id="0" w:name="_Hlk98321009"/>
            <w:r w:rsidR="00746B3C" w:rsidRPr="001826B0">
              <w:rPr>
                <w:rFonts w:hint="eastAsia"/>
              </w:rPr>
              <w:t>パートナーシップ</w:t>
            </w:r>
            <w:bookmarkEnd w:id="0"/>
            <w:r w:rsidR="00860563">
              <w:rPr>
                <w:rFonts w:hint="eastAsia"/>
              </w:rPr>
              <w:t>宣誓</w:t>
            </w:r>
            <w:r w:rsidR="00746B3C" w:rsidRPr="001826B0">
              <w:rPr>
                <w:rFonts w:hint="eastAsia"/>
              </w:rPr>
              <w:t>制度</w:t>
            </w:r>
            <w:r w:rsidR="00860563">
              <w:rPr>
                <w:rFonts w:hint="eastAsia"/>
              </w:rPr>
              <w:t>の創設</w:t>
            </w:r>
            <w:r w:rsidR="00746B3C" w:rsidRPr="001826B0">
              <w:rPr>
                <w:rFonts w:hint="eastAsia"/>
              </w:rPr>
              <w:t>に賛成いたします。</w:t>
            </w:r>
            <w:r w:rsidR="00BD3320">
              <w:rPr>
                <w:rFonts w:hint="eastAsia"/>
              </w:rPr>
              <w:t>東京都</w:t>
            </w:r>
            <w:r w:rsidR="00CA3086">
              <w:rPr>
                <w:rFonts w:hint="eastAsia"/>
              </w:rPr>
              <w:t>が</w:t>
            </w:r>
            <w:r w:rsidR="00BD3320">
              <w:rPr>
                <w:rFonts w:hint="eastAsia"/>
              </w:rPr>
              <w:t>本</w:t>
            </w:r>
            <w:r w:rsidR="00746B3C" w:rsidRPr="001826B0">
              <w:rPr>
                <w:rFonts w:hint="eastAsia"/>
              </w:rPr>
              <w:t>制度</w:t>
            </w:r>
            <w:r w:rsidR="00BD3320">
              <w:rPr>
                <w:rFonts w:hint="eastAsia"/>
              </w:rPr>
              <w:t>を</w:t>
            </w:r>
            <w:r w:rsidR="00CA3086">
              <w:rPr>
                <w:rFonts w:hint="eastAsia"/>
              </w:rPr>
              <w:t>創設することにより</w:t>
            </w:r>
            <w:r w:rsidR="00BD3320">
              <w:rPr>
                <w:rFonts w:hint="eastAsia"/>
              </w:rPr>
              <w:t>、</w:t>
            </w:r>
            <w:r w:rsidR="00746B3C" w:rsidRPr="001826B0">
              <w:rPr>
                <w:rFonts w:hint="eastAsia"/>
              </w:rPr>
              <w:t>性的マイノリティ及びその人権</w:t>
            </w:r>
            <w:r w:rsidR="00006B83">
              <w:rPr>
                <w:rFonts w:hint="eastAsia"/>
              </w:rPr>
              <w:t>の</w:t>
            </w:r>
            <w:r w:rsidR="004B6136">
              <w:rPr>
                <w:rFonts w:hint="eastAsia"/>
              </w:rPr>
              <w:t>尊重</w:t>
            </w:r>
            <w:r w:rsidR="00987D58">
              <w:rPr>
                <w:rFonts w:hint="eastAsia"/>
              </w:rPr>
              <w:t>の理念が</w:t>
            </w:r>
            <w:r w:rsidR="00D84605">
              <w:rPr>
                <w:rFonts w:hint="eastAsia"/>
              </w:rPr>
              <w:t>前進</w:t>
            </w:r>
            <w:r w:rsidR="002B4484">
              <w:rPr>
                <w:rFonts w:hint="eastAsia"/>
              </w:rPr>
              <w:t>することを歓迎</w:t>
            </w:r>
            <w:r w:rsidR="009B2584">
              <w:rPr>
                <w:rFonts w:hint="eastAsia"/>
              </w:rPr>
              <w:t>いたし</w:t>
            </w:r>
            <w:r w:rsidR="0025011A">
              <w:rPr>
                <w:rFonts w:hint="eastAsia"/>
              </w:rPr>
              <w:t>ます</w:t>
            </w:r>
            <w:r w:rsidR="00746B3C" w:rsidRPr="001826B0">
              <w:rPr>
                <w:rFonts w:hint="eastAsia"/>
              </w:rPr>
              <w:t>。ただし、</w:t>
            </w:r>
            <w:r w:rsidR="005054FA">
              <w:rPr>
                <w:rFonts w:hint="eastAsia"/>
              </w:rPr>
              <w:t>同性間の婚姻は現在認められておらず、</w:t>
            </w:r>
            <w:r w:rsidR="00746B3C" w:rsidRPr="001826B0">
              <w:rPr>
                <w:rFonts w:hint="eastAsia"/>
              </w:rPr>
              <w:t>パートナーシップ</w:t>
            </w:r>
            <w:r w:rsidR="009B2584">
              <w:rPr>
                <w:rFonts w:hint="eastAsia"/>
              </w:rPr>
              <w:t>宣誓</w:t>
            </w:r>
            <w:r w:rsidR="00746B3C" w:rsidRPr="001826B0">
              <w:rPr>
                <w:rFonts w:hint="eastAsia"/>
              </w:rPr>
              <w:t>制度</w:t>
            </w:r>
            <w:r w:rsidR="0025011A">
              <w:rPr>
                <w:rFonts w:hint="eastAsia"/>
              </w:rPr>
              <w:t>に</w:t>
            </w:r>
            <w:r w:rsidR="00746B3C" w:rsidRPr="001826B0">
              <w:rPr>
                <w:rFonts w:hint="eastAsia"/>
              </w:rPr>
              <w:t>は</w:t>
            </w:r>
            <w:r w:rsidR="0025011A">
              <w:rPr>
                <w:rFonts w:hint="eastAsia"/>
              </w:rPr>
              <w:t>法的効果が</w:t>
            </w:r>
            <w:r w:rsidR="00EB47F6">
              <w:rPr>
                <w:rFonts w:hint="eastAsia"/>
              </w:rPr>
              <w:t>ないことから</w:t>
            </w:r>
            <w:r w:rsidR="00F50955">
              <w:rPr>
                <w:rFonts w:hint="eastAsia"/>
              </w:rPr>
              <w:t>、仮に</w:t>
            </w:r>
            <w:r w:rsidR="002B4484">
              <w:rPr>
                <w:rFonts w:hint="eastAsia"/>
              </w:rPr>
              <w:t>下記</w:t>
            </w:r>
            <w:r w:rsidR="00F50955">
              <w:rPr>
                <w:rFonts w:hint="eastAsia"/>
              </w:rPr>
              <w:t>意見内容がすべて実現したとしても、</w:t>
            </w:r>
            <w:r w:rsidR="008D2CE0">
              <w:rPr>
                <w:rFonts w:hint="eastAsia"/>
              </w:rPr>
              <w:t>パートナー関係にある性的マイノリティの</w:t>
            </w:r>
            <w:r w:rsidR="00150B50">
              <w:rPr>
                <w:rFonts w:hint="eastAsia"/>
              </w:rPr>
              <w:t>困難・不利益</w:t>
            </w:r>
            <w:r w:rsidR="00536657">
              <w:rPr>
                <w:rFonts w:hint="eastAsia"/>
              </w:rPr>
              <w:t>が</w:t>
            </w:r>
            <w:r w:rsidR="006A236B">
              <w:rPr>
                <w:rFonts w:hint="eastAsia"/>
              </w:rPr>
              <w:t>完全に</w:t>
            </w:r>
            <w:r w:rsidR="007266F6">
              <w:rPr>
                <w:rFonts w:hint="eastAsia"/>
              </w:rPr>
              <w:t>解消</w:t>
            </w:r>
            <w:r w:rsidR="006A236B">
              <w:rPr>
                <w:rFonts w:hint="eastAsia"/>
              </w:rPr>
              <w:t>するものでは</w:t>
            </w:r>
            <w:r w:rsidR="00EB47F6">
              <w:rPr>
                <w:rFonts w:hint="eastAsia"/>
              </w:rPr>
              <w:t>ありません。</w:t>
            </w:r>
            <w:r w:rsidR="00A80B0C">
              <w:rPr>
                <w:rFonts w:hint="eastAsia"/>
              </w:rPr>
              <w:t>本制度が婚姻を代替するものであるという</w:t>
            </w:r>
            <w:r w:rsidR="00D422A8">
              <w:rPr>
                <w:rFonts w:hint="eastAsia"/>
              </w:rPr>
              <w:t>誤解がないよう、</w:t>
            </w:r>
            <w:r w:rsidR="002C5AE9">
              <w:rPr>
                <w:rFonts w:hint="eastAsia"/>
              </w:rPr>
              <w:t>また、</w:t>
            </w:r>
            <w:r w:rsidR="00D86004">
              <w:rPr>
                <w:rFonts w:hint="eastAsia"/>
              </w:rPr>
              <w:t>東京都</w:t>
            </w:r>
            <w:r w:rsidR="00DE6C02">
              <w:rPr>
                <w:rFonts w:hint="eastAsia"/>
              </w:rPr>
              <w:t>パートナーシップ宣誓制度</w:t>
            </w:r>
            <w:r w:rsidR="00FE6EDD">
              <w:rPr>
                <w:rFonts w:hint="eastAsia"/>
              </w:rPr>
              <w:t>が実現によって</w:t>
            </w:r>
            <w:r w:rsidR="001969E2">
              <w:rPr>
                <w:rFonts w:hint="eastAsia"/>
              </w:rPr>
              <w:t>性的マイノリティに対する不利益・偏見</w:t>
            </w:r>
            <w:r w:rsidR="00FE6EDD">
              <w:rPr>
                <w:rFonts w:hint="eastAsia"/>
              </w:rPr>
              <w:t>が完全に</w:t>
            </w:r>
            <w:r w:rsidR="001969E2">
              <w:rPr>
                <w:rFonts w:hint="eastAsia"/>
              </w:rPr>
              <w:t>解消</w:t>
            </w:r>
            <w:r w:rsidR="00FE6EDD">
              <w:rPr>
                <w:rFonts w:hint="eastAsia"/>
              </w:rPr>
              <w:t>するものではないこと</w:t>
            </w:r>
            <w:r w:rsidR="005702A0">
              <w:rPr>
                <w:rFonts w:hint="eastAsia"/>
              </w:rPr>
              <w:t>から</w:t>
            </w:r>
            <w:r w:rsidR="006647FA">
              <w:rPr>
                <w:rFonts w:hint="eastAsia"/>
              </w:rPr>
              <w:t>、</w:t>
            </w:r>
            <w:r w:rsidR="005702A0">
              <w:rPr>
                <w:rFonts w:hint="eastAsia"/>
              </w:rPr>
              <w:t>東京都の立場からみた同性間の婚姻についての必要性の検討も含め、</w:t>
            </w:r>
            <w:r w:rsidR="006647FA">
              <w:rPr>
                <w:rFonts w:hint="eastAsia"/>
              </w:rPr>
              <w:t>東京都としてさらなる</w:t>
            </w:r>
            <w:r w:rsidR="00187DEE">
              <w:rPr>
                <w:rFonts w:hint="eastAsia"/>
              </w:rPr>
              <w:t>ご尽力をいただ</w:t>
            </w:r>
            <w:r w:rsidR="008B0EDE">
              <w:rPr>
                <w:rFonts w:hint="eastAsia"/>
              </w:rPr>
              <w:t>くことを切に希望いたし</w:t>
            </w:r>
            <w:r w:rsidR="00746B3C" w:rsidRPr="001826B0">
              <w:rPr>
                <w:rFonts w:hint="eastAsia"/>
              </w:rPr>
              <w:t>ます。</w:t>
            </w:r>
          </w:p>
          <w:p w14:paraId="09F502D8" w14:textId="77777777" w:rsidR="000A268F" w:rsidRDefault="000A268F" w:rsidP="00746B3C"/>
          <w:p w14:paraId="128EE95D" w14:textId="63AEFFA4" w:rsidR="00746B3C" w:rsidRPr="001826B0" w:rsidRDefault="000A268F" w:rsidP="00746B3C">
            <w:pPr>
              <w:rPr>
                <w:rFonts w:ascii="ＭＳ 明朝" w:hAnsi="ＭＳ 明朝" w:cs="ＭＳ 明朝"/>
              </w:rPr>
            </w:pPr>
            <w:r>
              <w:rPr>
                <w:rFonts w:hint="eastAsia"/>
              </w:rPr>
              <w:t>なお、</w:t>
            </w:r>
            <w:r w:rsidR="00234F71">
              <w:rPr>
                <w:rFonts w:hint="eastAsia"/>
              </w:rPr>
              <w:t>素案が掲げる</w:t>
            </w:r>
            <w:r w:rsidR="00746B3C" w:rsidRPr="001826B0">
              <w:rPr>
                <w:rFonts w:hint="eastAsia"/>
              </w:rPr>
              <w:t>「</w:t>
            </w:r>
            <w:r w:rsidR="00746B3C" w:rsidRPr="001826B0">
              <w:t>多様な性に関する都民の理解を推進するた</w:t>
            </w:r>
            <w:r w:rsidR="00746B3C" w:rsidRPr="001826B0">
              <w:rPr>
                <w:rFonts w:ascii="ＭＳ 明朝" w:hAnsi="ＭＳ 明朝" w:cs="ＭＳ 明朝" w:hint="eastAsia"/>
              </w:rPr>
              <w:t>め」という目的に</w:t>
            </w:r>
            <w:r w:rsidR="00234F71">
              <w:rPr>
                <w:rFonts w:ascii="ＭＳ 明朝" w:hAnsi="ＭＳ 明朝" w:cs="ＭＳ 明朝" w:hint="eastAsia"/>
              </w:rPr>
              <w:t>賛同いた</w:t>
            </w:r>
            <w:r w:rsidR="00746B3C" w:rsidRPr="001826B0">
              <w:rPr>
                <w:rFonts w:ascii="ＭＳ 明朝" w:hAnsi="ＭＳ 明朝" w:cs="ＭＳ 明朝" w:hint="eastAsia"/>
              </w:rPr>
              <w:t>します</w:t>
            </w:r>
            <w:r w:rsidR="00234F71">
              <w:rPr>
                <w:rFonts w:ascii="ＭＳ 明朝" w:hAnsi="ＭＳ 明朝" w:cs="ＭＳ 明朝" w:hint="eastAsia"/>
              </w:rPr>
              <w:t>。</w:t>
            </w:r>
            <w:r w:rsidR="00366256">
              <w:rPr>
                <w:rFonts w:ascii="ＭＳ 明朝" w:hAnsi="ＭＳ 明朝" w:cs="ＭＳ 明朝" w:hint="eastAsia"/>
              </w:rPr>
              <w:t>そのために、東京都</w:t>
            </w:r>
            <w:r w:rsidR="00746B3C" w:rsidRPr="001826B0">
              <w:rPr>
                <w:rFonts w:ascii="ＭＳ 明朝" w:hAnsi="ＭＳ 明朝" w:cs="ＭＳ 明朝" w:hint="eastAsia"/>
              </w:rPr>
              <w:t>パートナーシップ</w:t>
            </w:r>
            <w:r w:rsidR="00366256">
              <w:rPr>
                <w:rFonts w:ascii="ＭＳ 明朝" w:hAnsi="ＭＳ 明朝" w:cs="ＭＳ 明朝" w:hint="eastAsia"/>
              </w:rPr>
              <w:t>宣誓</w:t>
            </w:r>
            <w:r w:rsidR="00746B3C" w:rsidRPr="001826B0">
              <w:rPr>
                <w:rFonts w:ascii="ＭＳ 明朝" w:hAnsi="ＭＳ 明朝" w:cs="ＭＳ 明朝" w:hint="eastAsia"/>
              </w:rPr>
              <w:t>制度の実施</w:t>
            </w:r>
            <w:r w:rsidR="00366256">
              <w:rPr>
                <w:rFonts w:ascii="ＭＳ 明朝" w:hAnsi="ＭＳ 明朝" w:cs="ＭＳ 明朝" w:hint="eastAsia"/>
              </w:rPr>
              <w:t>・運用</w:t>
            </w:r>
            <w:r w:rsidR="00746B3C" w:rsidRPr="001826B0">
              <w:rPr>
                <w:rFonts w:ascii="ＭＳ 明朝" w:hAnsi="ＭＳ 明朝" w:cs="ＭＳ 明朝" w:hint="eastAsia"/>
              </w:rPr>
              <w:t>に</w:t>
            </w:r>
            <w:r w:rsidR="00366256">
              <w:rPr>
                <w:rFonts w:ascii="ＭＳ 明朝" w:hAnsi="ＭＳ 明朝" w:cs="ＭＳ 明朝" w:hint="eastAsia"/>
              </w:rPr>
              <w:t>あたっては</w:t>
            </w:r>
            <w:r w:rsidR="00746B3C" w:rsidRPr="001826B0">
              <w:rPr>
                <w:rFonts w:ascii="ＭＳ 明朝" w:hAnsi="ＭＳ 明朝" w:cs="ＭＳ 明朝" w:hint="eastAsia"/>
              </w:rPr>
              <w:t>、</w:t>
            </w:r>
            <w:r w:rsidR="00366256">
              <w:rPr>
                <w:rFonts w:ascii="ＭＳ 明朝" w:hAnsi="ＭＳ 明朝" w:cs="ＭＳ 明朝" w:hint="eastAsia"/>
              </w:rPr>
              <w:t>以下の諸点</w:t>
            </w:r>
            <w:r w:rsidR="00746B3C" w:rsidRPr="001826B0">
              <w:rPr>
                <w:rFonts w:ascii="ＭＳ 明朝" w:hAnsi="ＭＳ 明朝" w:cs="ＭＳ 明朝" w:hint="eastAsia"/>
              </w:rPr>
              <w:t>に</w:t>
            </w:r>
            <w:r w:rsidR="008E7FB0">
              <w:rPr>
                <w:rFonts w:ascii="ＭＳ 明朝" w:hAnsi="ＭＳ 明朝" w:cs="ＭＳ 明朝" w:hint="eastAsia"/>
              </w:rPr>
              <w:t>ご留意いただくことが重要だと考えます</w:t>
            </w:r>
            <w:r w:rsidR="00746B3C" w:rsidRPr="001826B0">
              <w:rPr>
                <w:rFonts w:ascii="ＭＳ 明朝" w:hAnsi="ＭＳ 明朝" w:cs="ＭＳ 明朝" w:hint="eastAsia"/>
              </w:rPr>
              <w:t>。</w:t>
            </w:r>
          </w:p>
          <w:p w14:paraId="0F9B5501" w14:textId="77777777" w:rsidR="00746B3C" w:rsidRPr="001826B0" w:rsidRDefault="00746B3C" w:rsidP="00746B3C">
            <w:pPr>
              <w:rPr>
                <w:bCs/>
              </w:rPr>
            </w:pPr>
            <w:r w:rsidRPr="001826B0">
              <w:t xml:space="preserve">We agree with the introduction of the partnership system proposed by Tokyo. We acknowledge that, in the current environment where same-sex marriage is not possible in Japan, the Tokyo Metropolitan Government is doing its best to recognize same sex couples and their rights. However, even if </w:t>
            </w:r>
            <w:proofErr w:type="gramStart"/>
            <w:r w:rsidRPr="001826B0">
              <w:t>all of</w:t>
            </w:r>
            <w:proofErr w:type="gramEnd"/>
            <w:r w:rsidRPr="001826B0">
              <w:t xml:space="preserve"> the proposals listed below are </w:t>
            </w:r>
            <w:r w:rsidRPr="001826B0">
              <w:rPr>
                <w:rFonts w:hint="eastAsia"/>
              </w:rPr>
              <w:t>reflected</w:t>
            </w:r>
            <w:r w:rsidRPr="001826B0">
              <w:t xml:space="preserve">, the partnership system is fundamentally a </w:t>
            </w:r>
            <w:r w:rsidRPr="001826B0">
              <w:lastRenderedPageBreak/>
              <w:t>very different system from that of marriage and this proposal should be introduced only as a first step towards marriage equality.</w:t>
            </w:r>
          </w:p>
          <w:p w14:paraId="5518AE06" w14:textId="77777777" w:rsidR="00746B3C" w:rsidRPr="001826B0" w:rsidRDefault="00746B3C" w:rsidP="00746B3C">
            <w:pPr>
              <w:rPr>
                <w:bCs/>
              </w:rPr>
            </w:pPr>
          </w:p>
          <w:p w14:paraId="2ED911E5" w14:textId="77DC46C3" w:rsidR="00746B3C" w:rsidRPr="001826B0" w:rsidRDefault="00746B3C" w:rsidP="00746B3C">
            <w:pPr>
              <w:rPr>
                <w:bCs/>
              </w:rPr>
            </w:pPr>
            <w:r w:rsidRPr="001826B0">
              <w:t xml:space="preserve">In addition, we agree with the purpose announced by Tokyo "to promote the citizens of Tokyo's understanding regarding diverse sexualities". However, great care is required when implementing the partnership system </w:t>
            </w:r>
            <w:proofErr w:type="gramStart"/>
            <w:r w:rsidRPr="001826B0">
              <w:t>with regard to</w:t>
            </w:r>
            <w:proofErr w:type="gramEnd"/>
            <w:r w:rsidRPr="001826B0">
              <w:t xml:space="preserve"> the following issues:</w:t>
            </w:r>
          </w:p>
          <w:p w14:paraId="58903F61" w14:textId="77777777" w:rsidR="00746B3C" w:rsidRPr="001826B0" w:rsidRDefault="00746B3C" w:rsidP="00746B3C">
            <w:pPr>
              <w:rPr>
                <w:rFonts w:ascii="ＭＳ 明朝" w:hAnsi="ＭＳ 明朝" w:cs="ＭＳ 明朝"/>
              </w:rPr>
            </w:pPr>
          </w:p>
          <w:p w14:paraId="30DC4721" w14:textId="1014FF06" w:rsidR="00746B3C" w:rsidRPr="001826B0" w:rsidRDefault="00746B3C" w:rsidP="00746B3C">
            <w:pPr>
              <w:rPr>
                <w:rFonts w:ascii="ＭＳ 明朝" w:hAnsi="ＭＳ 明朝" w:cs="ＭＳ 明朝"/>
              </w:rPr>
            </w:pPr>
            <w:r w:rsidRPr="001826B0">
              <w:rPr>
                <w:rFonts w:ascii="ＭＳ 明朝" w:hAnsi="ＭＳ 明朝" w:cs="ＭＳ 明朝" w:hint="eastAsia"/>
              </w:rPr>
              <w:t>１．</w:t>
            </w:r>
            <w:r w:rsidR="008C13BE">
              <w:rPr>
                <w:rFonts w:ascii="ＭＳ 明朝" w:hAnsi="ＭＳ 明朝" w:cs="ＭＳ 明朝" w:hint="eastAsia"/>
              </w:rPr>
              <w:t>東京都</w:t>
            </w:r>
            <w:r w:rsidRPr="001826B0">
              <w:rPr>
                <w:rFonts w:hint="eastAsia"/>
              </w:rPr>
              <w:t>パートナーシップ</w:t>
            </w:r>
            <w:r w:rsidR="008C13BE">
              <w:rPr>
                <w:rFonts w:hint="eastAsia"/>
              </w:rPr>
              <w:t>宣誓</w:t>
            </w:r>
            <w:r w:rsidRPr="001826B0">
              <w:rPr>
                <w:rFonts w:ascii="ＭＳ 明朝" w:hAnsi="ＭＳ 明朝" w:cs="ＭＳ 明朝" w:hint="eastAsia"/>
              </w:rPr>
              <w:t>制度</w:t>
            </w:r>
            <w:r w:rsidR="00AF79C0">
              <w:rPr>
                <w:rFonts w:ascii="ＭＳ 明朝" w:hAnsi="ＭＳ 明朝" w:cs="ＭＳ 明朝" w:hint="eastAsia"/>
              </w:rPr>
              <w:t>の</w:t>
            </w:r>
            <w:r w:rsidRPr="001826B0">
              <w:rPr>
                <w:rFonts w:ascii="ＭＳ 明朝" w:hAnsi="ＭＳ 明朝" w:cs="ＭＳ 明朝" w:hint="eastAsia"/>
              </w:rPr>
              <w:t>導入にも関わらず、</w:t>
            </w:r>
            <w:r w:rsidR="00D51C76">
              <w:rPr>
                <w:rFonts w:ascii="ＭＳ 明朝" w:hAnsi="ＭＳ 明朝" w:cs="ＭＳ 明朝" w:hint="eastAsia"/>
              </w:rPr>
              <w:t>都関連の</w:t>
            </w:r>
            <w:r w:rsidR="00D436D5">
              <w:rPr>
                <w:rFonts w:ascii="ＭＳ 明朝" w:hAnsi="ＭＳ 明朝" w:cs="ＭＳ 明朝" w:hint="eastAsia"/>
              </w:rPr>
              <w:t>制度・</w:t>
            </w:r>
            <w:r w:rsidR="00D80273">
              <w:rPr>
                <w:rFonts w:ascii="ＭＳ 明朝" w:hAnsi="ＭＳ 明朝" w:cs="ＭＳ 明朝" w:hint="eastAsia"/>
              </w:rPr>
              <w:t>施設</w:t>
            </w:r>
            <w:r w:rsidR="006B72F4">
              <w:rPr>
                <w:rFonts w:ascii="ＭＳ 明朝" w:hAnsi="ＭＳ 明朝" w:cs="ＭＳ 明朝" w:hint="eastAsia"/>
              </w:rPr>
              <w:t>において</w:t>
            </w:r>
            <w:r w:rsidR="00D436D5">
              <w:rPr>
                <w:rFonts w:ascii="ＭＳ 明朝" w:hAnsi="ＭＳ 明朝" w:cs="ＭＳ 明朝" w:hint="eastAsia"/>
              </w:rPr>
              <w:t>本</w:t>
            </w:r>
            <w:r w:rsidR="006049A2">
              <w:rPr>
                <w:rFonts w:ascii="ＭＳ 明朝" w:hAnsi="ＭＳ 明朝" w:cs="ＭＳ 明朝" w:hint="eastAsia"/>
              </w:rPr>
              <w:t>制度が</w:t>
            </w:r>
            <w:r w:rsidR="00C40AD4">
              <w:rPr>
                <w:rFonts w:ascii="ＭＳ 明朝" w:hAnsi="ＭＳ 明朝" w:cs="ＭＳ 明朝" w:hint="eastAsia"/>
              </w:rPr>
              <w:t>周知徹底されず、</w:t>
            </w:r>
            <w:r w:rsidR="00D80273">
              <w:rPr>
                <w:rFonts w:ascii="ＭＳ 明朝" w:hAnsi="ＭＳ 明朝" w:cs="ＭＳ 明朝" w:hint="eastAsia"/>
              </w:rPr>
              <w:t>都民向けサービスにおいて性的マイノリティの受け入れが</w:t>
            </w:r>
            <w:r w:rsidR="006049A2">
              <w:rPr>
                <w:rFonts w:ascii="ＭＳ 明朝" w:hAnsi="ＭＳ 明朝" w:cs="ＭＳ 明朝" w:hint="eastAsia"/>
              </w:rPr>
              <w:t>円滑に</w:t>
            </w:r>
            <w:r w:rsidR="00D80273">
              <w:rPr>
                <w:rFonts w:ascii="ＭＳ 明朝" w:hAnsi="ＭＳ 明朝" w:cs="ＭＳ 明朝" w:hint="eastAsia"/>
              </w:rPr>
              <w:t>進まない</w:t>
            </w:r>
            <w:r w:rsidR="002819DC">
              <w:rPr>
                <w:rFonts w:ascii="ＭＳ 明朝" w:hAnsi="ＭＳ 明朝" w:cs="ＭＳ 明朝" w:hint="eastAsia"/>
              </w:rPr>
              <w:t>場合、制度導入の目的が実現され</w:t>
            </w:r>
            <w:r w:rsidR="006049A2">
              <w:rPr>
                <w:rFonts w:ascii="ＭＳ 明朝" w:hAnsi="ＭＳ 明朝" w:cs="ＭＳ 明朝" w:hint="eastAsia"/>
              </w:rPr>
              <w:t>ないのみならず</w:t>
            </w:r>
            <w:r w:rsidR="002819DC">
              <w:rPr>
                <w:rFonts w:ascii="ＭＳ 明朝" w:hAnsi="ＭＳ 明朝" w:cs="ＭＳ 明朝" w:hint="eastAsia"/>
              </w:rPr>
              <w:t>、</w:t>
            </w:r>
            <w:r w:rsidRPr="001826B0">
              <w:rPr>
                <w:rFonts w:ascii="ＭＳ 明朝" w:hAnsi="ＭＳ 明朝" w:cs="ＭＳ 明朝" w:hint="eastAsia"/>
              </w:rPr>
              <w:t>当事者</w:t>
            </w:r>
            <w:r w:rsidR="00F8059C">
              <w:rPr>
                <w:rFonts w:ascii="ＭＳ 明朝" w:hAnsi="ＭＳ 明朝" w:cs="ＭＳ 明朝" w:hint="eastAsia"/>
              </w:rPr>
              <w:t>が</w:t>
            </w:r>
            <w:r w:rsidRPr="001826B0">
              <w:rPr>
                <w:rFonts w:ascii="ＭＳ 明朝" w:hAnsi="ＭＳ 明朝" w:cs="ＭＳ 明朝" w:hint="eastAsia"/>
              </w:rPr>
              <w:t>パートナーシップ受理証明書を申請しない</w:t>
            </w:r>
            <w:r w:rsidR="002E5A3A">
              <w:rPr>
                <w:rFonts w:ascii="ＭＳ 明朝" w:hAnsi="ＭＳ 明朝" w:cs="ＭＳ 明朝" w:hint="eastAsia"/>
              </w:rPr>
              <w:t>という</w:t>
            </w:r>
            <w:r w:rsidR="00F8059C">
              <w:rPr>
                <w:rFonts w:ascii="ＭＳ 明朝" w:hAnsi="ＭＳ 明朝" w:cs="ＭＳ 明朝" w:hint="eastAsia"/>
              </w:rPr>
              <w:t>悪循環が生じてしまう</w:t>
            </w:r>
            <w:r w:rsidR="006049A2">
              <w:rPr>
                <w:rFonts w:ascii="ＭＳ 明朝" w:hAnsi="ＭＳ 明朝" w:cs="ＭＳ 明朝" w:hint="eastAsia"/>
              </w:rPr>
              <w:t>こと</w:t>
            </w:r>
            <w:r w:rsidR="000511FC">
              <w:rPr>
                <w:rFonts w:ascii="ＭＳ 明朝" w:hAnsi="ＭＳ 明朝" w:cs="ＭＳ 明朝" w:hint="eastAsia"/>
              </w:rPr>
              <w:t>を</w:t>
            </w:r>
            <w:r w:rsidR="006049A2">
              <w:rPr>
                <w:rFonts w:ascii="ＭＳ 明朝" w:hAnsi="ＭＳ 明朝" w:cs="ＭＳ 明朝" w:hint="eastAsia"/>
              </w:rPr>
              <w:t>深く危惧</w:t>
            </w:r>
            <w:r w:rsidR="000511FC">
              <w:rPr>
                <w:rFonts w:ascii="ＭＳ 明朝" w:hAnsi="ＭＳ 明朝" w:cs="ＭＳ 明朝" w:hint="eastAsia"/>
              </w:rPr>
              <w:t>いたし</w:t>
            </w:r>
            <w:r w:rsidR="002E5A3A">
              <w:rPr>
                <w:rFonts w:ascii="ＭＳ 明朝" w:hAnsi="ＭＳ 明朝" w:cs="ＭＳ 明朝" w:hint="eastAsia"/>
              </w:rPr>
              <w:t>ます</w:t>
            </w:r>
            <w:r w:rsidR="006049A2">
              <w:rPr>
                <w:rFonts w:ascii="ＭＳ 明朝" w:hAnsi="ＭＳ 明朝" w:cs="ＭＳ 明朝" w:hint="eastAsia"/>
              </w:rPr>
              <w:t>。</w:t>
            </w:r>
            <w:r w:rsidRPr="001826B0">
              <w:rPr>
                <w:rFonts w:ascii="ＭＳ 明朝" w:hAnsi="ＭＳ 明朝" w:cs="ＭＳ 明朝" w:hint="eastAsia"/>
              </w:rPr>
              <w:t>第</w:t>
            </w:r>
            <w:r w:rsidRPr="001826B0">
              <w:rPr>
                <w:rFonts w:ascii="ＭＳ 明朝" w:hAnsi="ＭＳ 明朝" w:cs="ＭＳ 明朝"/>
              </w:rPr>
              <w:t>5項</w:t>
            </w:r>
            <w:r w:rsidRPr="001826B0">
              <w:rPr>
                <w:rFonts w:ascii="ＭＳ 明朝" w:hAnsi="ＭＳ 明朝" w:cs="ＭＳ 明朝" w:hint="eastAsia"/>
              </w:rPr>
              <w:t>の</w:t>
            </w:r>
            <w:r w:rsidR="00FF5662">
              <w:rPr>
                <w:rFonts w:ascii="ＭＳ 明朝" w:hAnsi="ＭＳ 明朝" w:cs="ＭＳ 明朝" w:hint="eastAsia"/>
              </w:rPr>
              <w:t>意見記載のとおり</w:t>
            </w:r>
            <w:r w:rsidRPr="001826B0">
              <w:rPr>
                <w:rFonts w:ascii="ＭＳ 明朝" w:hAnsi="ＭＳ 明朝" w:cs="ＭＳ 明朝" w:hint="eastAsia"/>
              </w:rPr>
              <w:t>、</w:t>
            </w:r>
            <w:r w:rsidR="006130B6">
              <w:rPr>
                <w:rFonts w:ascii="ＭＳ 明朝" w:hAnsi="ＭＳ 明朝" w:cs="ＭＳ 明朝" w:hint="eastAsia"/>
              </w:rPr>
              <w:t>東京都において、</w:t>
            </w:r>
            <w:r w:rsidRPr="001826B0">
              <w:rPr>
                <w:rFonts w:ascii="ＭＳ 明朝" w:hAnsi="ＭＳ 明朝" w:cs="ＭＳ 明朝" w:hint="eastAsia"/>
              </w:rPr>
              <w:t>都関連施設</w:t>
            </w:r>
            <w:r w:rsidR="00FF5662">
              <w:rPr>
                <w:rFonts w:ascii="ＭＳ 明朝" w:hAnsi="ＭＳ 明朝" w:cs="ＭＳ 明朝" w:hint="eastAsia"/>
              </w:rPr>
              <w:t>・都民サービス</w:t>
            </w:r>
            <w:r w:rsidR="004575D7">
              <w:rPr>
                <w:rFonts w:ascii="ＭＳ 明朝" w:hAnsi="ＭＳ 明朝" w:cs="ＭＳ 明朝" w:hint="eastAsia"/>
              </w:rPr>
              <w:t>事業</w:t>
            </w:r>
            <w:r w:rsidR="00FF5662">
              <w:rPr>
                <w:rFonts w:ascii="ＭＳ 明朝" w:hAnsi="ＭＳ 明朝" w:cs="ＭＳ 明朝" w:hint="eastAsia"/>
              </w:rPr>
              <w:t>に</w:t>
            </w:r>
            <w:r w:rsidR="004575D7">
              <w:rPr>
                <w:rFonts w:ascii="ＭＳ 明朝" w:hAnsi="ＭＳ 明朝" w:cs="ＭＳ 明朝" w:hint="eastAsia"/>
              </w:rPr>
              <w:t>ついて</w:t>
            </w:r>
            <w:r w:rsidR="00EE3B6B">
              <w:rPr>
                <w:rFonts w:ascii="ＭＳ 明朝" w:hAnsi="ＭＳ 明朝" w:cs="ＭＳ 明朝" w:hint="eastAsia"/>
              </w:rPr>
              <w:t>制度の徹底をはかるとともに、性的マイノリティの</w:t>
            </w:r>
            <w:r w:rsidR="00F8059C">
              <w:rPr>
                <w:rFonts w:ascii="ＭＳ 明朝" w:hAnsi="ＭＳ 明朝" w:cs="ＭＳ 明朝" w:hint="eastAsia"/>
              </w:rPr>
              <w:t>当事者</w:t>
            </w:r>
            <w:r w:rsidR="00EE3B6B">
              <w:rPr>
                <w:rFonts w:ascii="ＭＳ 明朝" w:hAnsi="ＭＳ 明朝" w:cs="ＭＳ 明朝" w:hint="eastAsia"/>
              </w:rPr>
              <w:t>を含む都民</w:t>
            </w:r>
            <w:r w:rsidR="004575D7">
              <w:rPr>
                <w:rFonts w:ascii="ＭＳ 明朝" w:hAnsi="ＭＳ 明朝" w:cs="ＭＳ 明朝" w:hint="eastAsia"/>
              </w:rPr>
              <w:t>・都事業者</w:t>
            </w:r>
            <w:r w:rsidR="00EE3B6B">
              <w:rPr>
                <w:rFonts w:ascii="ＭＳ 明朝" w:hAnsi="ＭＳ 明朝" w:cs="ＭＳ 明朝" w:hint="eastAsia"/>
              </w:rPr>
              <w:t>に対する広報</w:t>
            </w:r>
            <w:r w:rsidRPr="001826B0">
              <w:rPr>
                <w:rFonts w:ascii="ＭＳ 明朝" w:hAnsi="ＭＳ 明朝" w:cs="ＭＳ 明朝" w:hint="eastAsia"/>
              </w:rPr>
              <w:t>キャンペーンを</w:t>
            </w:r>
            <w:r w:rsidR="00EE3B6B">
              <w:rPr>
                <w:rFonts w:ascii="ＭＳ 明朝" w:hAnsi="ＭＳ 明朝" w:cs="ＭＳ 明朝" w:hint="eastAsia"/>
              </w:rPr>
              <w:t>広く</w:t>
            </w:r>
            <w:r w:rsidR="00F8059C">
              <w:rPr>
                <w:rFonts w:ascii="ＭＳ 明朝" w:hAnsi="ＭＳ 明朝" w:cs="ＭＳ 明朝" w:hint="eastAsia"/>
              </w:rPr>
              <w:t>実施</w:t>
            </w:r>
            <w:r w:rsidR="006130B6">
              <w:rPr>
                <w:rFonts w:ascii="ＭＳ 明朝" w:hAnsi="ＭＳ 明朝" w:cs="ＭＳ 明朝" w:hint="eastAsia"/>
              </w:rPr>
              <w:t>いただくことが肝要だと考えます</w:t>
            </w:r>
            <w:r w:rsidRPr="001826B0">
              <w:rPr>
                <w:rFonts w:ascii="ＭＳ 明朝" w:hAnsi="ＭＳ 明朝" w:cs="ＭＳ 明朝" w:hint="eastAsia"/>
              </w:rPr>
              <w:t>。</w:t>
            </w:r>
          </w:p>
          <w:p w14:paraId="0DA17D21" w14:textId="0F0C886A" w:rsidR="00746B3C" w:rsidRPr="001826B0" w:rsidRDefault="00746B3C" w:rsidP="00746B3C">
            <w:pPr>
              <w:rPr>
                <w:bCs/>
              </w:rPr>
            </w:pPr>
            <w:r w:rsidRPr="001826B0">
              <w:t xml:space="preserve">1. Despite </w:t>
            </w:r>
            <w:r w:rsidR="003C5582">
              <w:t xml:space="preserve">the partnership system </w:t>
            </w:r>
            <w:r w:rsidRPr="001826B0">
              <w:t xml:space="preserve">being </w:t>
            </w:r>
            <w:r w:rsidR="003C5582">
              <w:t>introduced</w:t>
            </w:r>
            <w:r w:rsidRPr="001826B0">
              <w:t xml:space="preserve">, </w:t>
            </w:r>
            <w:r w:rsidR="00404CAE">
              <w:t xml:space="preserve">if the system is not widely adopted, a risk of vicious circle exist whereby </w:t>
            </w:r>
            <w:r w:rsidRPr="001826B0">
              <w:t xml:space="preserve">facilities </w:t>
            </w:r>
            <w:r w:rsidR="003C5582">
              <w:t xml:space="preserve">related to Tokyo Metropolitan Government </w:t>
            </w:r>
            <w:r w:rsidR="00404CAE">
              <w:t xml:space="preserve">would </w:t>
            </w:r>
            <w:r w:rsidRPr="001826B0">
              <w:t>not accept sexual minorities</w:t>
            </w:r>
            <w:r w:rsidR="003C5582">
              <w:t xml:space="preserve"> </w:t>
            </w:r>
            <w:r w:rsidR="00404CAE">
              <w:t xml:space="preserve">and </w:t>
            </w:r>
            <w:r w:rsidRPr="001826B0">
              <w:t xml:space="preserve">the parties concerned </w:t>
            </w:r>
            <w:r w:rsidR="00404CAE">
              <w:t xml:space="preserve">would </w:t>
            </w:r>
            <w:r w:rsidRPr="001826B0">
              <w:t>not apply for a partnership certificate. As indicated in the comments to Section 5, efforts are therefore required to promote the usage of the partnership system,</w:t>
            </w:r>
            <w:r w:rsidR="00404CAE" w:rsidRPr="001826B0" w:rsidDel="00404CAE">
              <w:t xml:space="preserve"> </w:t>
            </w:r>
            <w:r w:rsidRPr="001826B0">
              <w:t xml:space="preserve">by establishing guidance to Tokyo-related facilities and promoting the scheme </w:t>
            </w:r>
            <w:r w:rsidR="00404CAE">
              <w:t xml:space="preserve">to the parties concerned </w:t>
            </w:r>
            <w:r w:rsidRPr="001826B0">
              <w:t>through an advertising campaign.</w:t>
            </w:r>
          </w:p>
          <w:p w14:paraId="074A210D" w14:textId="77777777" w:rsidR="00746B3C" w:rsidRPr="001826B0" w:rsidRDefault="00746B3C" w:rsidP="00746B3C">
            <w:pPr>
              <w:rPr>
                <w:rFonts w:ascii="ＭＳ 明朝" w:hAnsi="ＭＳ 明朝" w:cs="ＭＳ 明朝"/>
              </w:rPr>
            </w:pPr>
          </w:p>
          <w:p w14:paraId="41E29CD4" w14:textId="1FC656B4" w:rsidR="00746B3C" w:rsidRPr="001826B0" w:rsidRDefault="00746B3C" w:rsidP="00746B3C">
            <w:pPr>
              <w:rPr>
                <w:rFonts w:ascii="ＭＳ 明朝" w:hAnsi="ＭＳ 明朝" w:cs="ＭＳ 明朝"/>
              </w:rPr>
            </w:pPr>
            <w:r w:rsidRPr="001826B0">
              <w:rPr>
                <w:rFonts w:ascii="ＭＳ 明朝" w:hAnsi="ＭＳ 明朝" w:cs="ＭＳ 明朝" w:hint="eastAsia"/>
              </w:rPr>
              <w:t>２．</w:t>
            </w:r>
            <w:r w:rsidR="00C2527D">
              <w:rPr>
                <w:rFonts w:ascii="ＭＳ 明朝" w:hAnsi="ＭＳ 明朝" w:cs="ＭＳ 明朝" w:hint="eastAsia"/>
              </w:rPr>
              <w:t>東京都パートナーシップ宣誓</w:t>
            </w:r>
            <w:r w:rsidRPr="001826B0">
              <w:rPr>
                <w:rFonts w:ascii="ＭＳ 明朝" w:hAnsi="ＭＳ 明朝" w:cs="ＭＳ 明朝" w:hint="eastAsia"/>
              </w:rPr>
              <w:t>制度の</w:t>
            </w:r>
            <w:r w:rsidR="00C2527D">
              <w:rPr>
                <w:rFonts w:ascii="ＭＳ 明朝" w:hAnsi="ＭＳ 明朝" w:cs="ＭＳ 明朝" w:hint="eastAsia"/>
              </w:rPr>
              <w:t>創設が</w:t>
            </w:r>
            <w:r w:rsidRPr="001826B0">
              <w:rPr>
                <w:rFonts w:ascii="ＭＳ 明朝" w:hAnsi="ＭＳ 明朝" w:cs="ＭＳ 明朝" w:hint="eastAsia"/>
              </w:rPr>
              <w:t>、性的マイノリティの</w:t>
            </w:r>
            <w:r w:rsidR="000C4714">
              <w:rPr>
                <w:rFonts w:ascii="ＭＳ 明朝" w:hAnsi="ＭＳ 明朝" w:cs="ＭＳ 明朝" w:hint="eastAsia"/>
              </w:rPr>
              <w:t>当事者を優遇するもの</w:t>
            </w:r>
            <w:r w:rsidR="002A2192">
              <w:rPr>
                <w:rFonts w:ascii="ＭＳ 明朝" w:hAnsi="ＭＳ 明朝" w:cs="ＭＳ 明朝" w:hint="eastAsia"/>
              </w:rPr>
              <w:t>という誤解が生じないよう、</w:t>
            </w:r>
            <w:r w:rsidR="00FC3308">
              <w:rPr>
                <w:rFonts w:ascii="ＭＳ 明朝" w:hAnsi="ＭＳ 明朝" w:cs="ＭＳ 明朝" w:hint="eastAsia"/>
              </w:rPr>
              <w:t>東京都において</w:t>
            </w:r>
            <w:r w:rsidR="004575D7">
              <w:rPr>
                <w:rFonts w:ascii="ＭＳ 明朝" w:hAnsi="ＭＳ 明朝" w:cs="ＭＳ 明朝" w:hint="eastAsia"/>
              </w:rPr>
              <w:t>そのような誤解防止のために</w:t>
            </w:r>
            <w:r w:rsidR="002A2192">
              <w:rPr>
                <w:rFonts w:ascii="ＭＳ 明朝" w:hAnsi="ＭＳ 明朝" w:cs="ＭＳ 明朝" w:hint="eastAsia"/>
              </w:rPr>
              <w:t>必要な</w:t>
            </w:r>
            <w:r w:rsidR="002B2E63">
              <w:rPr>
                <w:rFonts w:ascii="ＭＳ 明朝" w:hAnsi="ＭＳ 明朝" w:cs="ＭＳ 明朝" w:hint="eastAsia"/>
              </w:rPr>
              <w:t>情報を発信いただくことが</w:t>
            </w:r>
            <w:r w:rsidR="00625A4F">
              <w:rPr>
                <w:rFonts w:ascii="ＭＳ 明朝" w:hAnsi="ＭＳ 明朝" w:cs="ＭＳ 明朝" w:hint="eastAsia"/>
              </w:rPr>
              <w:t>制度の円滑な定着のために重要だと考えます</w:t>
            </w:r>
            <w:r w:rsidRPr="001826B0">
              <w:rPr>
                <w:rFonts w:ascii="ＭＳ 明朝" w:hAnsi="ＭＳ 明朝" w:cs="ＭＳ 明朝" w:hint="eastAsia"/>
              </w:rPr>
              <w:t>。</w:t>
            </w:r>
            <w:r w:rsidR="00037DE1">
              <w:rPr>
                <w:rFonts w:ascii="ＭＳ 明朝" w:hAnsi="ＭＳ 明朝" w:cs="ＭＳ 明朝" w:hint="eastAsia"/>
              </w:rPr>
              <w:t>このような観点から</w:t>
            </w:r>
            <w:r w:rsidRPr="001826B0">
              <w:rPr>
                <w:rFonts w:ascii="ＭＳ 明朝" w:hAnsi="ＭＳ 明朝" w:cs="ＭＳ 明朝" w:hint="eastAsia"/>
              </w:rPr>
              <w:t>、</w:t>
            </w:r>
            <w:r w:rsidR="00E73D95">
              <w:rPr>
                <w:rFonts w:ascii="ＭＳ 明朝" w:hAnsi="ＭＳ 明朝" w:cs="ＭＳ 明朝" w:hint="eastAsia"/>
              </w:rPr>
              <w:t>2</w:t>
            </w:r>
            <w:r w:rsidR="00E73D95">
              <w:rPr>
                <w:rFonts w:ascii="ＭＳ 明朝" w:hAnsi="ＭＳ 明朝" w:cs="ＭＳ 明朝"/>
              </w:rPr>
              <w:t>-</w:t>
            </w:r>
            <w:r w:rsidR="00E73D95">
              <w:rPr>
                <w:rFonts w:ascii="ＭＳ 明朝" w:hAnsi="ＭＳ 明朝" w:cs="ＭＳ 明朝" w:hint="eastAsia"/>
              </w:rPr>
              <w:t>③</w:t>
            </w:r>
            <w:r w:rsidRPr="001826B0">
              <w:rPr>
                <w:rFonts w:ascii="ＭＳ 明朝" w:hAnsi="ＭＳ 明朝" w:cs="ＭＳ 明朝" w:hint="eastAsia"/>
              </w:rPr>
              <w:t>（対象）に</w:t>
            </w:r>
            <w:r w:rsidR="00D64164">
              <w:rPr>
                <w:rFonts w:ascii="ＭＳ 明朝" w:hAnsi="ＭＳ 明朝" w:cs="ＭＳ 明朝" w:hint="eastAsia"/>
              </w:rPr>
              <w:t>関する意見に記載のとおり</w:t>
            </w:r>
            <w:r w:rsidRPr="001826B0">
              <w:rPr>
                <w:rFonts w:ascii="ＭＳ 明朝" w:hAnsi="ＭＳ 明朝" w:cs="ＭＳ 明朝" w:hint="eastAsia"/>
              </w:rPr>
              <w:t>、制度の対象者を広げること</w:t>
            </w:r>
            <w:r w:rsidR="00DF36D4">
              <w:rPr>
                <w:rFonts w:ascii="ＭＳ 明朝" w:hAnsi="ＭＳ 明朝" w:cs="ＭＳ 明朝" w:hint="eastAsia"/>
              </w:rPr>
              <w:t>をご検討いただくこと</w:t>
            </w:r>
            <w:r w:rsidR="00362FD9">
              <w:rPr>
                <w:rFonts w:ascii="ＭＳ 明朝" w:hAnsi="ＭＳ 明朝" w:cs="ＭＳ 明朝" w:hint="eastAsia"/>
              </w:rPr>
              <w:t>も</w:t>
            </w:r>
            <w:r w:rsidRPr="001826B0">
              <w:rPr>
                <w:rFonts w:ascii="ＭＳ 明朝" w:hAnsi="ＭＳ 明朝" w:cs="ＭＳ 明朝" w:hint="eastAsia"/>
              </w:rPr>
              <w:t>重要</w:t>
            </w:r>
            <w:r w:rsidR="00362FD9">
              <w:rPr>
                <w:rFonts w:ascii="ＭＳ 明朝" w:hAnsi="ＭＳ 明朝" w:cs="ＭＳ 明朝" w:hint="eastAsia"/>
              </w:rPr>
              <w:t>だと考えます</w:t>
            </w:r>
            <w:r w:rsidRPr="001826B0">
              <w:rPr>
                <w:rFonts w:ascii="ＭＳ 明朝" w:hAnsi="ＭＳ 明朝" w:cs="ＭＳ 明朝" w:hint="eastAsia"/>
              </w:rPr>
              <w:t>。</w:t>
            </w:r>
          </w:p>
          <w:p w14:paraId="2DA75831" w14:textId="77777777" w:rsidR="00746B3C" w:rsidRPr="001826B0" w:rsidRDefault="00746B3C" w:rsidP="00746B3C">
            <w:pPr>
              <w:rPr>
                <w:bCs/>
              </w:rPr>
            </w:pPr>
            <w:r w:rsidRPr="001826B0">
              <w:t>2. It is important to stress that implementing the system is not special preferential treatment for sexual minorities and it is important, as noted in Section 2.3, to broaden the scope of the system.</w:t>
            </w:r>
          </w:p>
          <w:p w14:paraId="07EF2E37" w14:textId="77777777" w:rsidR="00746B3C" w:rsidRPr="001826B0" w:rsidRDefault="00746B3C" w:rsidP="00746B3C">
            <w:pPr>
              <w:rPr>
                <w:rFonts w:ascii="ＭＳ 明朝" w:hAnsi="ＭＳ 明朝" w:cs="ＭＳ 明朝"/>
              </w:rPr>
            </w:pPr>
          </w:p>
          <w:p w14:paraId="7DCCA25C" w14:textId="41E5F36D" w:rsidR="00746B3C" w:rsidRPr="001826B0" w:rsidRDefault="00746B3C" w:rsidP="00746B3C">
            <w:pPr>
              <w:rPr>
                <w:rFonts w:ascii="ＭＳ 明朝" w:hAnsi="ＭＳ 明朝" w:cs="ＭＳ 明朝"/>
              </w:rPr>
            </w:pPr>
            <w:r w:rsidRPr="001826B0">
              <w:rPr>
                <w:rFonts w:ascii="ＭＳ 明朝" w:hAnsi="ＭＳ 明朝" w:cs="ＭＳ 明朝" w:hint="eastAsia"/>
              </w:rPr>
              <w:t>性的マイノリティ当事者</w:t>
            </w:r>
            <w:r w:rsidR="00F50290">
              <w:rPr>
                <w:rFonts w:ascii="ＭＳ 明朝" w:hAnsi="ＭＳ 明朝" w:cs="ＭＳ 明朝" w:hint="eastAsia"/>
              </w:rPr>
              <w:t>の</w:t>
            </w:r>
            <w:r w:rsidR="00C820A8">
              <w:rPr>
                <w:rFonts w:ascii="ＭＳ 明朝" w:hAnsi="ＭＳ 明朝" w:cs="ＭＳ 明朝" w:hint="eastAsia"/>
              </w:rPr>
              <w:t>パートナーと子どもの関係</w:t>
            </w:r>
            <w:r w:rsidRPr="001826B0">
              <w:rPr>
                <w:rFonts w:ascii="ＭＳ 明朝" w:hAnsi="ＭＳ 明朝" w:cs="ＭＳ 明朝" w:hint="eastAsia"/>
              </w:rPr>
              <w:t>が家族として</w:t>
            </w:r>
            <w:r w:rsidR="00004A75">
              <w:rPr>
                <w:rFonts w:ascii="ＭＳ 明朝" w:hAnsi="ＭＳ 明朝" w:cs="ＭＳ 明朝" w:hint="eastAsia"/>
              </w:rPr>
              <w:t>尊重されて</w:t>
            </w:r>
            <w:r w:rsidRPr="001826B0">
              <w:rPr>
                <w:rFonts w:ascii="ＭＳ 明朝" w:hAnsi="ＭＳ 明朝" w:cs="ＭＳ 明朝" w:hint="eastAsia"/>
              </w:rPr>
              <w:t>いない</w:t>
            </w:r>
            <w:r w:rsidR="00C5570E">
              <w:rPr>
                <w:rFonts w:ascii="ＭＳ 明朝" w:hAnsi="ＭＳ 明朝" w:cs="ＭＳ 明朝" w:hint="eastAsia"/>
              </w:rPr>
              <w:t>ため、</w:t>
            </w:r>
            <w:r w:rsidR="00797848">
              <w:rPr>
                <w:rFonts w:ascii="ＭＳ 明朝" w:hAnsi="ＭＳ 明朝" w:cs="ＭＳ 明朝" w:hint="eastAsia"/>
              </w:rPr>
              <w:t>性的マイノリティ当事者は、</w:t>
            </w:r>
            <w:r w:rsidR="00471BA1">
              <w:rPr>
                <w:rFonts w:ascii="ＭＳ 明朝" w:hAnsi="ＭＳ 明朝" w:cs="ＭＳ 明朝" w:hint="eastAsia"/>
              </w:rPr>
              <w:t>家族としての生活関係を営むうえで、</w:t>
            </w:r>
            <w:r w:rsidR="00DF36D4">
              <w:rPr>
                <w:rFonts w:ascii="ＭＳ 明朝" w:hAnsi="ＭＳ 明朝" w:cs="ＭＳ 明朝" w:hint="eastAsia"/>
              </w:rPr>
              <w:t>多くの</w:t>
            </w:r>
            <w:r w:rsidR="00C5570E">
              <w:rPr>
                <w:rFonts w:ascii="ＭＳ 明朝" w:hAnsi="ＭＳ 明朝" w:cs="ＭＳ 明朝" w:hint="eastAsia"/>
              </w:rPr>
              <w:t>不利益</w:t>
            </w:r>
            <w:r w:rsidRPr="001826B0">
              <w:rPr>
                <w:rFonts w:ascii="ＭＳ 明朝" w:hAnsi="ＭＳ 明朝" w:cs="ＭＳ 明朝" w:hint="eastAsia"/>
              </w:rPr>
              <w:t>及び差別に</w:t>
            </w:r>
            <w:r w:rsidR="00F879BA">
              <w:rPr>
                <w:rFonts w:ascii="ＭＳ 明朝" w:hAnsi="ＭＳ 明朝" w:cs="ＭＳ 明朝" w:hint="eastAsia"/>
              </w:rPr>
              <w:t>直面しています。</w:t>
            </w:r>
            <w:r w:rsidR="007A591D">
              <w:rPr>
                <w:rFonts w:ascii="ＭＳ 明朝" w:hAnsi="ＭＳ 明朝" w:cs="ＭＳ 明朝" w:hint="eastAsia"/>
              </w:rPr>
              <w:t>本制度の実施により</w:t>
            </w:r>
            <w:r w:rsidR="00E64094">
              <w:rPr>
                <w:rFonts w:ascii="ＭＳ 明朝" w:hAnsi="ＭＳ 明朝" w:cs="ＭＳ 明朝" w:hint="eastAsia"/>
              </w:rPr>
              <w:t>性的マイノリティの家族に</w:t>
            </w:r>
            <w:r w:rsidRPr="001826B0">
              <w:rPr>
                <w:rFonts w:ascii="ＭＳ 明朝" w:hAnsi="ＭＳ 明朝" w:cs="ＭＳ 明朝" w:hint="eastAsia"/>
              </w:rPr>
              <w:t>ついても都民の理解が深まることが期待されます</w:t>
            </w:r>
            <w:r w:rsidR="008F0BAA">
              <w:rPr>
                <w:rFonts w:ascii="ＭＳ 明朝" w:hAnsi="ＭＳ 明朝" w:cs="ＭＳ 明朝" w:hint="eastAsia"/>
              </w:rPr>
              <w:t>が、</w:t>
            </w:r>
            <w:r w:rsidR="00FD56C1">
              <w:rPr>
                <w:rFonts w:ascii="ＭＳ 明朝" w:hAnsi="ＭＳ 明朝" w:cs="ＭＳ 明朝" w:hint="eastAsia"/>
              </w:rPr>
              <w:t>性的マイノリティ当事者の家族関係の尊重も十分視野にいれて制度</w:t>
            </w:r>
            <w:r w:rsidR="00747875">
              <w:rPr>
                <w:rFonts w:ascii="ＭＳ 明朝" w:hAnsi="ＭＳ 明朝" w:cs="ＭＳ 明朝" w:hint="eastAsia"/>
              </w:rPr>
              <w:t>が</w:t>
            </w:r>
            <w:r w:rsidR="004D1678">
              <w:rPr>
                <w:rFonts w:ascii="ＭＳ 明朝" w:hAnsi="ＭＳ 明朝" w:cs="ＭＳ 明朝" w:hint="eastAsia"/>
              </w:rPr>
              <w:t>実施</w:t>
            </w:r>
            <w:r w:rsidR="00EC2F0B">
              <w:rPr>
                <w:rFonts w:ascii="ＭＳ 明朝" w:hAnsi="ＭＳ 明朝" w:cs="ＭＳ 明朝" w:hint="eastAsia"/>
              </w:rPr>
              <w:t>・運用</w:t>
            </w:r>
            <w:r w:rsidR="00FD56C1">
              <w:rPr>
                <w:rFonts w:ascii="ＭＳ 明朝" w:hAnsi="ＭＳ 明朝" w:cs="ＭＳ 明朝" w:hint="eastAsia"/>
              </w:rPr>
              <w:t>されることを望みます</w:t>
            </w:r>
            <w:r w:rsidRPr="001826B0">
              <w:rPr>
                <w:rFonts w:ascii="ＭＳ 明朝" w:hAnsi="ＭＳ 明朝" w:cs="ＭＳ 明朝" w:hint="eastAsia"/>
              </w:rPr>
              <w:t>。</w:t>
            </w:r>
          </w:p>
          <w:p w14:paraId="2E07C285" w14:textId="77777777" w:rsidR="00746B3C" w:rsidRDefault="00746B3C" w:rsidP="00746B3C">
            <w:r w:rsidRPr="001826B0">
              <w:t xml:space="preserve">Further, we are of the view that with the spread of the partnership system, we hope that the citizens of Tokyo will understand the discrimination and the daily inconveniences sexual minorities experience since they are not recognized as a </w:t>
            </w:r>
            <w:proofErr w:type="gramStart"/>
            <w:r w:rsidRPr="001826B0">
              <w:t>family</w:t>
            </w:r>
            <w:proofErr w:type="gramEnd"/>
            <w:r w:rsidRPr="001826B0">
              <w:t xml:space="preserve"> and we would like this system to be promoted in this manner. </w:t>
            </w:r>
          </w:p>
          <w:p w14:paraId="7753BB20" w14:textId="32C8E5D5" w:rsidR="00171DD8" w:rsidRPr="00746B3C" w:rsidRDefault="00171DD8" w:rsidP="00746B3C">
            <w:pPr>
              <w:rPr>
                <w:bCs/>
              </w:rPr>
            </w:pPr>
          </w:p>
        </w:tc>
      </w:tr>
      <w:tr w:rsidR="00746B3C" w:rsidRPr="001826B0" w14:paraId="6CB1E50A" w14:textId="77777777" w:rsidTr="00746B3C">
        <w:tc>
          <w:tcPr>
            <w:tcW w:w="562" w:type="dxa"/>
            <w:vMerge w:val="restart"/>
            <w:tcBorders>
              <w:top w:val="nil"/>
            </w:tcBorders>
          </w:tcPr>
          <w:p w14:paraId="16C50918" w14:textId="77777777" w:rsidR="00746B3C" w:rsidRPr="001826B0" w:rsidRDefault="00746B3C" w:rsidP="00B1272C">
            <w:pPr>
              <w:pStyle w:val="a1"/>
              <w:rPr>
                <w:b/>
              </w:rPr>
            </w:pPr>
          </w:p>
        </w:tc>
        <w:tc>
          <w:tcPr>
            <w:tcW w:w="7932" w:type="dxa"/>
            <w:gridSpan w:val="2"/>
          </w:tcPr>
          <w:p w14:paraId="5E274883" w14:textId="2DB86235" w:rsidR="00746B3C" w:rsidRPr="001826B0" w:rsidRDefault="00746B3C" w:rsidP="00746B3C">
            <w:r w:rsidRPr="001826B0">
              <w:rPr>
                <w:b/>
              </w:rPr>
              <w:t>2-</w:t>
            </w:r>
            <w:r w:rsidR="00471BA1">
              <w:rPr>
                <w:rFonts w:hint="eastAsia"/>
                <w:b/>
              </w:rPr>
              <w:t>③</w:t>
            </w:r>
            <w:r w:rsidRPr="001826B0">
              <w:rPr>
                <w:rFonts w:hint="eastAsia"/>
                <w:b/>
              </w:rPr>
              <w:t>（対象者の要件①）</w:t>
            </w:r>
          </w:p>
          <w:p w14:paraId="165508A0" w14:textId="77777777" w:rsidR="00746B3C" w:rsidRPr="001826B0" w:rsidRDefault="00746B3C" w:rsidP="00746B3C"/>
          <w:p w14:paraId="57389513" w14:textId="3BBBA917" w:rsidR="00746B3C" w:rsidRPr="001826B0" w:rsidRDefault="00746B3C" w:rsidP="00746B3C">
            <w:pPr>
              <w:rPr>
                <w:rFonts w:asciiTheme="minorEastAsia" w:hAnsiTheme="minorEastAsia"/>
              </w:rPr>
            </w:pPr>
            <w:r w:rsidRPr="001826B0">
              <w:rPr>
                <w:rFonts w:asciiTheme="minorEastAsia" w:hAnsiTheme="minorEastAsia" w:hint="eastAsia"/>
              </w:rPr>
              <w:t>周囲の無理解や偏見への恐れ等も含めた様々な理由で同居</w:t>
            </w:r>
            <w:r w:rsidR="002D6D79">
              <w:rPr>
                <w:rFonts w:asciiTheme="minorEastAsia" w:hAnsiTheme="minorEastAsia" w:hint="eastAsia"/>
              </w:rPr>
              <w:t>でき</w:t>
            </w:r>
            <w:r w:rsidRPr="001826B0">
              <w:rPr>
                <w:rFonts w:asciiTheme="minorEastAsia" w:hAnsiTheme="minorEastAsia" w:hint="eastAsia"/>
              </w:rPr>
              <w:t>ない性的マイノリティも多いため、</w:t>
            </w:r>
            <w:r w:rsidR="00DE2827">
              <w:rPr>
                <w:rFonts w:asciiTheme="minorEastAsia" w:hAnsiTheme="minorEastAsia" w:hint="eastAsia"/>
              </w:rPr>
              <w:t>本制度の対象者</w:t>
            </w:r>
            <w:r w:rsidR="00E67341">
              <w:rPr>
                <w:rFonts w:asciiTheme="minorEastAsia" w:hAnsiTheme="minorEastAsia" w:hint="eastAsia"/>
              </w:rPr>
              <w:t>について、</w:t>
            </w:r>
            <w:r w:rsidRPr="001826B0">
              <w:rPr>
                <w:rFonts w:asciiTheme="minorEastAsia" w:hAnsiTheme="minorEastAsia" w:hint="eastAsia"/>
              </w:rPr>
              <w:t>同居を</w:t>
            </w:r>
            <w:r w:rsidR="00E67341">
              <w:rPr>
                <w:rFonts w:asciiTheme="minorEastAsia" w:hAnsiTheme="minorEastAsia" w:hint="eastAsia"/>
              </w:rPr>
              <w:t>要件としていないことは重要であり、賛同いたします</w:t>
            </w:r>
            <w:r w:rsidRPr="001826B0">
              <w:rPr>
                <w:rFonts w:asciiTheme="minorEastAsia" w:hAnsiTheme="minorEastAsia" w:hint="eastAsia"/>
              </w:rPr>
              <w:t>。</w:t>
            </w:r>
          </w:p>
          <w:p w14:paraId="30BBE786" w14:textId="4186155D" w:rsidR="00746B3C" w:rsidRPr="001826B0" w:rsidRDefault="00746B3C" w:rsidP="00746B3C">
            <w:pPr>
              <w:rPr>
                <w:rFonts w:cstheme="minorHAnsi"/>
              </w:rPr>
            </w:pPr>
            <w:r w:rsidRPr="001826B0">
              <w:rPr>
                <w:rFonts w:cstheme="minorHAnsi"/>
              </w:rPr>
              <w:t>Since there are many sexual minorities who do not live together for various reasons including lack of understanding from others</w:t>
            </w:r>
            <w:r w:rsidR="00264384">
              <w:rPr>
                <w:rFonts w:cstheme="minorHAnsi"/>
              </w:rPr>
              <w:t xml:space="preserve"> and</w:t>
            </w:r>
            <w:r w:rsidRPr="001826B0">
              <w:rPr>
                <w:rFonts w:cstheme="minorHAnsi"/>
              </w:rPr>
              <w:t xml:space="preserve"> fear of prejudice, we appreciate and agree </w:t>
            </w:r>
            <w:r w:rsidR="00264384">
              <w:rPr>
                <w:rFonts w:cstheme="minorHAnsi"/>
              </w:rPr>
              <w:t xml:space="preserve">upon the proposal </w:t>
            </w:r>
            <w:r w:rsidRPr="001826B0">
              <w:rPr>
                <w:rFonts w:cstheme="minorHAnsi"/>
              </w:rPr>
              <w:t>that a cooperative relationship based on living together is not a requirement for entering into a partnership.</w:t>
            </w:r>
          </w:p>
          <w:p w14:paraId="33ADCF8E" w14:textId="77777777" w:rsidR="00746B3C" w:rsidRPr="001826B0" w:rsidRDefault="00746B3C" w:rsidP="00746B3C"/>
          <w:p w14:paraId="2E004631" w14:textId="6AE9716D" w:rsidR="00746B3C" w:rsidRPr="001826B0" w:rsidRDefault="00FE19CB" w:rsidP="00746B3C">
            <w:pPr>
              <w:rPr>
                <w:rFonts w:eastAsia="SimSun"/>
              </w:rPr>
            </w:pPr>
            <w:r>
              <w:rPr>
                <w:rFonts w:hint="eastAsia"/>
              </w:rPr>
              <w:t>素案は</w:t>
            </w:r>
            <w:r w:rsidR="00746B3C" w:rsidRPr="001826B0">
              <w:rPr>
                <w:rFonts w:hint="eastAsia"/>
              </w:rPr>
              <w:t>「性的マイノリティ」</w:t>
            </w:r>
            <w:r>
              <w:rPr>
                <w:rFonts w:hint="eastAsia"/>
              </w:rPr>
              <w:t>を</w:t>
            </w:r>
            <w:r w:rsidR="00746B3C" w:rsidRPr="001826B0">
              <w:rPr>
                <w:rFonts w:hint="eastAsia"/>
              </w:rPr>
              <w:t>「性自認が出生時に判定された性と一致しない者又は性的指向が必ずしも異性のみではない者」と</w:t>
            </w:r>
            <w:r>
              <w:rPr>
                <w:rFonts w:hint="eastAsia"/>
              </w:rPr>
              <w:t>定義</w:t>
            </w:r>
            <w:r w:rsidR="0003490D">
              <w:rPr>
                <w:rFonts w:hint="eastAsia"/>
              </w:rPr>
              <w:t>し</w:t>
            </w:r>
            <w:r>
              <w:rPr>
                <w:rFonts w:hint="eastAsia"/>
              </w:rPr>
              <w:t>ます。</w:t>
            </w:r>
            <w:r w:rsidR="006C4661">
              <w:rPr>
                <w:rFonts w:hint="eastAsia"/>
              </w:rPr>
              <w:t>かかる定義では、</w:t>
            </w:r>
            <w:r w:rsidR="00E14D6E">
              <w:rPr>
                <w:rFonts w:hint="eastAsia"/>
              </w:rPr>
              <w:t>性のあり方が多様であるにもかかわらず、</w:t>
            </w:r>
            <w:r w:rsidR="00746B3C" w:rsidRPr="001826B0">
              <w:t>X</w:t>
            </w:r>
            <w:r w:rsidR="00746B3C" w:rsidRPr="001826B0">
              <w:rPr>
                <w:rFonts w:hint="eastAsia"/>
              </w:rPr>
              <w:t>ジェンダー</w:t>
            </w:r>
            <w:r w:rsidR="006C4661">
              <w:rPr>
                <w:rFonts w:hint="eastAsia"/>
              </w:rPr>
              <w:t>当事者</w:t>
            </w:r>
            <w:r w:rsidR="00746B3C" w:rsidRPr="001826B0">
              <w:rPr>
                <w:rFonts w:hint="eastAsia"/>
              </w:rPr>
              <w:t>など</w:t>
            </w:r>
            <w:r w:rsidR="00596A95">
              <w:rPr>
                <w:rFonts w:hint="eastAsia"/>
              </w:rPr>
              <w:t>すべての性的マイノリティ</w:t>
            </w:r>
            <w:r w:rsidR="00746B3C" w:rsidRPr="001826B0">
              <w:rPr>
                <w:rFonts w:hint="eastAsia"/>
              </w:rPr>
              <w:t>が包摂され</w:t>
            </w:r>
            <w:r w:rsidR="00596A95">
              <w:rPr>
                <w:rFonts w:hint="eastAsia"/>
              </w:rPr>
              <w:t>る</w:t>
            </w:r>
            <w:r w:rsidR="00746B3C" w:rsidRPr="001826B0">
              <w:rPr>
                <w:rFonts w:hint="eastAsia"/>
              </w:rPr>
              <w:t>のか</w:t>
            </w:r>
            <w:r w:rsidR="00AC112C">
              <w:rPr>
                <w:rFonts w:hint="eastAsia"/>
              </w:rPr>
              <w:t>疑義</w:t>
            </w:r>
            <w:r w:rsidR="003D7E6D">
              <w:rPr>
                <w:rFonts w:hint="eastAsia"/>
              </w:rPr>
              <w:t>を生じかねません</w:t>
            </w:r>
            <w:r w:rsidR="00746B3C" w:rsidRPr="001826B0">
              <w:rPr>
                <w:rFonts w:hint="eastAsia"/>
              </w:rPr>
              <w:t>。</w:t>
            </w:r>
            <w:r w:rsidR="00AC112C">
              <w:rPr>
                <w:rFonts w:hint="eastAsia"/>
              </w:rPr>
              <w:t>かかる観点からは</w:t>
            </w:r>
            <w:r w:rsidR="00B658B0">
              <w:rPr>
                <w:rFonts w:hint="eastAsia"/>
              </w:rPr>
              <w:t>、</w:t>
            </w:r>
            <w:r w:rsidR="0025259E">
              <w:rPr>
                <w:rFonts w:hint="eastAsia"/>
              </w:rPr>
              <w:t>「</w:t>
            </w:r>
            <w:r w:rsidR="00B743C0">
              <w:rPr>
                <w:rFonts w:hint="eastAsia"/>
              </w:rPr>
              <w:t>判定された性と</w:t>
            </w:r>
            <w:r w:rsidR="0025259E">
              <w:rPr>
                <w:rFonts w:hint="eastAsia"/>
              </w:rPr>
              <w:t>『</w:t>
            </w:r>
            <w:r w:rsidR="00192286">
              <w:rPr>
                <w:rFonts w:hint="eastAsia"/>
              </w:rPr>
              <w:t>完全には</w:t>
            </w:r>
            <w:r w:rsidR="0025259E">
              <w:rPr>
                <w:rFonts w:hint="eastAsia"/>
              </w:rPr>
              <w:t>』</w:t>
            </w:r>
            <w:r w:rsidR="00192286">
              <w:rPr>
                <w:rFonts w:hint="eastAsia"/>
              </w:rPr>
              <w:t>一致しないもの」とする</w:t>
            </w:r>
            <w:r w:rsidR="00BE3D0F">
              <w:rPr>
                <w:rFonts w:hint="eastAsia"/>
              </w:rPr>
              <w:t>など、性の多様性を尊重した定義とすることをご検討いただ</w:t>
            </w:r>
            <w:r w:rsidR="0025259E">
              <w:rPr>
                <w:rFonts w:hint="eastAsia"/>
              </w:rPr>
              <w:t>くことを望みます</w:t>
            </w:r>
            <w:r w:rsidR="00746B3C" w:rsidRPr="001826B0">
              <w:rPr>
                <w:rFonts w:hint="eastAsia"/>
              </w:rPr>
              <w:t>。</w:t>
            </w:r>
          </w:p>
          <w:p w14:paraId="5B9183D7" w14:textId="77777777" w:rsidR="00746B3C" w:rsidRPr="001826B0" w:rsidRDefault="00746B3C" w:rsidP="00746B3C">
            <w:pPr>
              <w:rPr>
                <w:rFonts w:eastAsia="SimSun"/>
                <w:szCs w:val="22"/>
              </w:rPr>
            </w:pPr>
            <w:r w:rsidRPr="001826B0">
              <w:rPr>
                <w:rFonts w:eastAsia="SimSun"/>
                <w:szCs w:val="22"/>
              </w:rPr>
              <w:t xml:space="preserve">The term "sexual minority" is defined as "a person whose gender identity does not match the sex assigned at birth or a person whose sexual orientation is not necessarily exclusively heterosexual". There is some uncertainty as to whether the definition of "sexual minority" includes, for example, X gender, whose gender identity partially does not match the sex assigned at birth. </w:t>
            </w:r>
            <w:proofErr w:type="gramStart"/>
            <w:r w:rsidRPr="001826B0">
              <w:rPr>
                <w:rFonts w:eastAsia="SimSun"/>
                <w:szCs w:val="22"/>
              </w:rPr>
              <w:t>In order to</w:t>
            </w:r>
            <w:proofErr w:type="gramEnd"/>
            <w:r w:rsidRPr="001826B0">
              <w:rPr>
                <w:rFonts w:eastAsia="SimSun"/>
                <w:szCs w:val="22"/>
              </w:rPr>
              <w:t xml:space="preserve"> ensure that all sexual minorities ar</w:t>
            </w:r>
            <w:r w:rsidRPr="001826B0">
              <w:rPr>
                <w:rFonts w:eastAsia="SimSun" w:cstheme="minorHAnsi"/>
                <w:szCs w:val="22"/>
              </w:rPr>
              <w:t xml:space="preserve">e </w:t>
            </w:r>
            <w:r w:rsidRPr="001826B0">
              <w:rPr>
                <w:rFonts w:cstheme="minorHAnsi"/>
                <w:szCs w:val="22"/>
              </w:rPr>
              <w:t>inc</w:t>
            </w:r>
            <w:r w:rsidRPr="001826B0">
              <w:rPr>
                <w:rFonts w:eastAsia="SimSun" w:cstheme="minorHAnsi"/>
                <w:szCs w:val="22"/>
              </w:rPr>
              <w:t>luded, a</w:t>
            </w:r>
            <w:r w:rsidRPr="001826B0">
              <w:rPr>
                <w:rFonts w:eastAsia="SimSun"/>
                <w:szCs w:val="22"/>
              </w:rPr>
              <w:t xml:space="preserve"> more encompassing definition such as "a person whose gender identity does not </w:t>
            </w:r>
            <w:r w:rsidRPr="001826B0">
              <w:rPr>
                <w:rFonts w:eastAsia="SimSun"/>
                <w:szCs w:val="22"/>
                <w:u w:val="single"/>
              </w:rPr>
              <w:t>completely</w:t>
            </w:r>
            <w:r w:rsidRPr="001826B0">
              <w:rPr>
                <w:rFonts w:eastAsia="SimSun"/>
                <w:szCs w:val="22"/>
              </w:rPr>
              <w:t xml:space="preserve"> match the sex assigned at birth", may be worth considering.</w:t>
            </w:r>
          </w:p>
          <w:p w14:paraId="787BB83A" w14:textId="77777777" w:rsidR="00746B3C" w:rsidRPr="001826B0" w:rsidRDefault="00746B3C" w:rsidP="00746B3C">
            <w:pPr>
              <w:rPr>
                <w:rFonts w:eastAsia="SimSun"/>
              </w:rPr>
            </w:pPr>
          </w:p>
          <w:p w14:paraId="3D578334" w14:textId="571F0966" w:rsidR="00746B3C" w:rsidRPr="001826B0" w:rsidRDefault="005A23A8" w:rsidP="00746B3C">
            <w:pPr>
              <w:rPr>
                <w:rFonts w:eastAsia="SimSun"/>
              </w:rPr>
            </w:pPr>
            <w:r>
              <w:rPr>
                <w:rFonts w:hint="eastAsia"/>
              </w:rPr>
              <w:t>素案は</w:t>
            </w:r>
            <w:r w:rsidR="0044592B">
              <w:rPr>
                <w:rFonts w:hint="eastAsia"/>
              </w:rPr>
              <w:t>いずれか一方が性的マイノリティであることを前提としています。</w:t>
            </w:r>
            <w:r w:rsidR="00E1301E">
              <w:rPr>
                <w:rFonts w:hint="eastAsia"/>
              </w:rPr>
              <w:t>これは、</w:t>
            </w:r>
            <w:r w:rsidR="00D24B93">
              <w:rPr>
                <w:rFonts w:hint="eastAsia"/>
              </w:rPr>
              <w:t>制度が</w:t>
            </w:r>
            <w:r w:rsidR="00746B3C" w:rsidRPr="001826B0">
              <w:rPr>
                <w:rFonts w:hint="eastAsia"/>
              </w:rPr>
              <w:t>性的マイノリティの生活上の不便の軽減等、当事者が暮らしやすい環境</w:t>
            </w:r>
            <w:r w:rsidR="00984EA8">
              <w:rPr>
                <w:rFonts w:hint="eastAsia"/>
              </w:rPr>
              <w:t>づく</w:t>
            </w:r>
            <w:r w:rsidR="00746B3C" w:rsidRPr="001826B0">
              <w:rPr>
                <w:rFonts w:hint="eastAsia"/>
              </w:rPr>
              <w:t>りを</w:t>
            </w:r>
            <w:r w:rsidR="00B47B6B">
              <w:rPr>
                <w:rFonts w:hint="eastAsia"/>
              </w:rPr>
              <w:t>目的としている</w:t>
            </w:r>
            <w:r w:rsidR="00CA3F69">
              <w:rPr>
                <w:rFonts w:hint="eastAsia"/>
              </w:rPr>
              <w:t>からだと理解</w:t>
            </w:r>
            <w:r w:rsidR="00E8478D">
              <w:rPr>
                <w:rFonts w:hint="eastAsia"/>
              </w:rPr>
              <w:t>し</w:t>
            </w:r>
            <w:r w:rsidR="00CA3F69">
              <w:rPr>
                <w:rFonts w:hint="eastAsia"/>
              </w:rPr>
              <w:t>ますが、</w:t>
            </w:r>
            <w:r w:rsidR="00746B3C" w:rsidRPr="001826B0">
              <w:rPr>
                <w:rFonts w:hint="eastAsia"/>
              </w:rPr>
              <w:t>多様な性に関する都民の理解と寛容を深める</w:t>
            </w:r>
            <w:r w:rsidR="009D7F03">
              <w:rPr>
                <w:rFonts w:hint="eastAsia"/>
              </w:rPr>
              <w:t>観点から</w:t>
            </w:r>
            <w:r w:rsidR="00E8478D">
              <w:rPr>
                <w:rFonts w:hint="eastAsia"/>
              </w:rPr>
              <w:t>は</w:t>
            </w:r>
            <w:r w:rsidR="009D7F03">
              <w:rPr>
                <w:rFonts w:hint="eastAsia"/>
              </w:rPr>
              <w:t>、</w:t>
            </w:r>
            <w:r w:rsidR="00D730A2">
              <w:rPr>
                <w:rFonts w:hint="eastAsia"/>
              </w:rPr>
              <w:t>異性カップルも含め制度対象とすること</w:t>
            </w:r>
            <w:r w:rsidR="00D90753">
              <w:rPr>
                <w:rFonts w:hint="eastAsia"/>
              </w:rPr>
              <w:t>も</w:t>
            </w:r>
            <w:r w:rsidR="00E8478D">
              <w:rPr>
                <w:rFonts w:hint="eastAsia"/>
              </w:rPr>
              <w:t>今後</w:t>
            </w:r>
            <w:r w:rsidR="00D90753">
              <w:rPr>
                <w:rFonts w:hint="eastAsia"/>
              </w:rPr>
              <w:t>検討に値すると考えます</w:t>
            </w:r>
            <w:r w:rsidR="00746B3C" w:rsidRPr="001826B0">
              <w:rPr>
                <w:rFonts w:hint="eastAsia"/>
              </w:rPr>
              <w:t>。</w:t>
            </w:r>
          </w:p>
          <w:p w14:paraId="44306BA6" w14:textId="287AD64B" w:rsidR="00746B3C" w:rsidRDefault="00746B3C" w:rsidP="00DA71FA">
            <w:pPr>
              <w:rPr>
                <w:rFonts w:eastAsia="SimSun"/>
              </w:rPr>
            </w:pPr>
            <w:r w:rsidRPr="001826B0">
              <w:rPr>
                <w:rFonts w:eastAsia="SimSun"/>
              </w:rPr>
              <w:t xml:space="preserve">Finally, we understand that because the </w:t>
            </w:r>
            <w:r w:rsidR="00264384">
              <w:rPr>
                <w:rFonts w:eastAsia="SimSun"/>
              </w:rPr>
              <w:t xml:space="preserve">proposed </w:t>
            </w:r>
            <w:r w:rsidRPr="001826B0">
              <w:rPr>
                <w:rFonts w:eastAsia="SimSun"/>
              </w:rPr>
              <w:t>system is oriented toward creating an environment which is easy-to-live in for sexual minorities by reducing the inconveniences they face in life, this system requires that at least one of the two members in a couple be a sexual minority. In the future, we believe that expanding the system so that it is available to everyone, including heterosexual couples, will also deepen the understanding and tolerance of Tokyo residents regarding diverse sexuality.</w:t>
            </w:r>
          </w:p>
          <w:p w14:paraId="1FFA9EFC" w14:textId="4BDC0521" w:rsidR="00DA71FA" w:rsidRPr="00746B3C" w:rsidRDefault="00DA71FA" w:rsidP="00DA71FA">
            <w:pPr>
              <w:rPr>
                <w:rFonts w:eastAsia="SimSun"/>
              </w:rPr>
            </w:pPr>
          </w:p>
        </w:tc>
      </w:tr>
      <w:tr w:rsidR="00746B3C" w:rsidRPr="001826B0" w14:paraId="15F1B515" w14:textId="77777777" w:rsidTr="00746B3C">
        <w:tc>
          <w:tcPr>
            <w:tcW w:w="562" w:type="dxa"/>
            <w:vMerge/>
            <w:tcBorders>
              <w:top w:val="nil"/>
            </w:tcBorders>
          </w:tcPr>
          <w:p w14:paraId="5066606B" w14:textId="77777777" w:rsidR="00746B3C" w:rsidRPr="001826B0" w:rsidRDefault="00746B3C" w:rsidP="00B1272C">
            <w:pPr>
              <w:pStyle w:val="a1"/>
              <w:rPr>
                <w:b/>
              </w:rPr>
            </w:pPr>
          </w:p>
        </w:tc>
        <w:tc>
          <w:tcPr>
            <w:tcW w:w="7932" w:type="dxa"/>
            <w:gridSpan w:val="2"/>
          </w:tcPr>
          <w:p w14:paraId="2013DFDB" w14:textId="5CB87D8C" w:rsidR="00746B3C" w:rsidRPr="001826B0" w:rsidRDefault="00746B3C" w:rsidP="00746B3C">
            <w:pPr>
              <w:rPr>
                <w:b/>
                <w:bCs/>
              </w:rPr>
            </w:pPr>
            <w:r w:rsidRPr="001826B0">
              <w:rPr>
                <w:rFonts w:hint="eastAsia"/>
                <w:b/>
              </w:rPr>
              <w:t>3-</w:t>
            </w:r>
            <w:r w:rsidR="00481F54">
              <w:rPr>
                <w:rFonts w:hint="eastAsia"/>
                <w:b/>
              </w:rPr>
              <w:t>②</w:t>
            </w:r>
            <w:r w:rsidRPr="001826B0">
              <w:rPr>
                <w:rFonts w:hint="eastAsia"/>
                <w:b/>
              </w:rPr>
              <w:t>（対象者の要件②）</w:t>
            </w:r>
          </w:p>
          <w:p w14:paraId="357F9C31" w14:textId="77777777" w:rsidR="00746B3C" w:rsidRPr="001826B0" w:rsidRDefault="00746B3C" w:rsidP="00746B3C">
            <w:pPr>
              <w:spacing w:after="160" w:line="259" w:lineRule="auto"/>
              <w:rPr>
                <w:rFonts w:eastAsia="SimSun"/>
                <w:b/>
                <w:bCs/>
              </w:rPr>
            </w:pPr>
          </w:p>
          <w:p w14:paraId="7B97D026" w14:textId="6761654B" w:rsidR="00746B3C" w:rsidRPr="001826B0" w:rsidRDefault="00F77788" w:rsidP="00746B3C">
            <w:pPr>
              <w:spacing w:after="160" w:line="259" w:lineRule="auto"/>
              <w:rPr>
                <w:rFonts w:asciiTheme="minorEastAsia" w:hAnsiTheme="minorEastAsia"/>
              </w:rPr>
            </w:pPr>
            <w:r>
              <w:rPr>
                <w:rFonts w:asciiTheme="minorEastAsia" w:hAnsiTheme="minorEastAsia" w:hint="eastAsia"/>
              </w:rPr>
              <w:t>現行法上</w:t>
            </w:r>
            <w:r w:rsidR="001600AA">
              <w:rPr>
                <w:rFonts w:asciiTheme="minorEastAsia" w:hAnsiTheme="minorEastAsia" w:hint="eastAsia"/>
              </w:rPr>
              <w:t>同性間の</w:t>
            </w:r>
            <w:r>
              <w:rPr>
                <w:rFonts w:asciiTheme="minorEastAsia" w:hAnsiTheme="minorEastAsia" w:hint="eastAsia"/>
              </w:rPr>
              <w:t>婚姻</w:t>
            </w:r>
            <w:r w:rsidR="001600AA">
              <w:rPr>
                <w:rFonts w:asciiTheme="minorEastAsia" w:hAnsiTheme="minorEastAsia" w:hint="eastAsia"/>
              </w:rPr>
              <w:t>が認められていないことから、</w:t>
            </w:r>
            <w:r w:rsidR="00746B3C" w:rsidRPr="001826B0">
              <w:rPr>
                <w:rFonts w:asciiTheme="minorEastAsia" w:hAnsiTheme="minorEastAsia" w:hint="eastAsia"/>
              </w:rPr>
              <w:t>養子縁組をしている同性カップルは少なくな</w:t>
            </w:r>
            <w:r>
              <w:rPr>
                <w:rFonts w:asciiTheme="minorEastAsia" w:hAnsiTheme="minorEastAsia" w:hint="eastAsia"/>
              </w:rPr>
              <w:t>く</w:t>
            </w:r>
            <w:r w:rsidR="00746B3C" w:rsidRPr="001826B0">
              <w:rPr>
                <w:rFonts w:asciiTheme="minorEastAsia" w:hAnsiTheme="minorEastAsia" w:hint="eastAsia"/>
              </w:rPr>
              <w:t>、こうしたカップルを</w:t>
            </w:r>
            <w:r w:rsidR="001600AA">
              <w:rPr>
                <w:rFonts w:asciiTheme="minorEastAsia" w:hAnsiTheme="minorEastAsia" w:hint="eastAsia"/>
              </w:rPr>
              <w:t>東京都</w:t>
            </w:r>
            <w:r w:rsidR="00746B3C" w:rsidRPr="001826B0">
              <w:rPr>
                <w:rFonts w:asciiTheme="minorEastAsia" w:hAnsiTheme="minorEastAsia" w:hint="eastAsia"/>
              </w:rPr>
              <w:t>パートナーシップ</w:t>
            </w:r>
            <w:r>
              <w:rPr>
                <w:rFonts w:asciiTheme="minorEastAsia" w:hAnsiTheme="minorEastAsia" w:hint="eastAsia"/>
              </w:rPr>
              <w:t>宣誓</w:t>
            </w:r>
            <w:r w:rsidR="00746B3C" w:rsidRPr="001826B0">
              <w:rPr>
                <w:rFonts w:asciiTheme="minorEastAsia" w:hAnsiTheme="minorEastAsia" w:hint="eastAsia"/>
              </w:rPr>
              <w:t>制度の対象から除外しないことを明記し</w:t>
            </w:r>
            <w:r>
              <w:rPr>
                <w:rFonts w:asciiTheme="minorEastAsia" w:hAnsiTheme="minorEastAsia" w:hint="eastAsia"/>
              </w:rPr>
              <w:t>たことは</w:t>
            </w:r>
            <w:r w:rsidR="001600AA">
              <w:rPr>
                <w:rFonts w:asciiTheme="minorEastAsia" w:hAnsiTheme="minorEastAsia" w:hint="eastAsia"/>
              </w:rPr>
              <w:t>極めて適切であったと考えます</w:t>
            </w:r>
            <w:r w:rsidR="00746B3C" w:rsidRPr="001826B0">
              <w:rPr>
                <w:rFonts w:asciiTheme="minorEastAsia" w:hAnsiTheme="minorEastAsia" w:hint="eastAsia"/>
              </w:rPr>
              <w:t>。</w:t>
            </w:r>
          </w:p>
          <w:p w14:paraId="514739FB" w14:textId="4FEE74E4" w:rsidR="00746B3C" w:rsidRDefault="00746B3C" w:rsidP="00746B3C">
            <w:pPr>
              <w:rPr>
                <w:rFonts w:eastAsia="SimSun"/>
              </w:rPr>
            </w:pPr>
            <w:r w:rsidRPr="001826B0">
              <w:rPr>
                <w:rFonts w:eastAsia="SimSun"/>
              </w:rPr>
              <w:t xml:space="preserve">Since there are many same-sex couples who utilize adoption to receive the best possible protection under the current system, we are of the view that it is necessary to ensure that </w:t>
            </w:r>
            <w:r w:rsidRPr="001826B0">
              <w:rPr>
                <w:rFonts w:eastAsiaTheme="minorEastAsia"/>
              </w:rPr>
              <w:t xml:space="preserve">these </w:t>
            </w:r>
            <w:r w:rsidRPr="001826B0">
              <w:rPr>
                <w:rFonts w:eastAsia="SimSun"/>
              </w:rPr>
              <w:t>same-sex couples are not excluded from the partnership system</w:t>
            </w:r>
            <w:r w:rsidR="009608E8">
              <w:rPr>
                <w:rFonts w:eastAsia="SimSun"/>
              </w:rPr>
              <w:t xml:space="preserve">, as the proposal appropriately </w:t>
            </w:r>
            <w:r w:rsidR="00264384">
              <w:rPr>
                <w:rFonts w:eastAsia="SimSun"/>
              </w:rPr>
              <w:t>stipulates</w:t>
            </w:r>
            <w:r w:rsidRPr="001826B0">
              <w:rPr>
                <w:rFonts w:eastAsia="SimSun"/>
              </w:rPr>
              <w:t>.</w:t>
            </w:r>
          </w:p>
          <w:p w14:paraId="028DD359" w14:textId="0A194588" w:rsidR="00DA71FA" w:rsidRPr="009608E8" w:rsidRDefault="00DA71FA" w:rsidP="00746B3C">
            <w:pPr>
              <w:rPr>
                <w:b/>
              </w:rPr>
            </w:pPr>
          </w:p>
        </w:tc>
      </w:tr>
      <w:tr w:rsidR="00746B3C" w:rsidRPr="00746B3C" w14:paraId="570FAB47" w14:textId="77777777" w:rsidTr="00BC0AAB">
        <w:tc>
          <w:tcPr>
            <w:tcW w:w="562" w:type="dxa"/>
            <w:vMerge/>
          </w:tcPr>
          <w:p w14:paraId="38B48BC8" w14:textId="77777777" w:rsidR="00746B3C" w:rsidRPr="001826B0" w:rsidRDefault="00746B3C" w:rsidP="00B1272C">
            <w:pPr>
              <w:pStyle w:val="a1"/>
              <w:rPr>
                <w:b/>
              </w:rPr>
            </w:pPr>
          </w:p>
        </w:tc>
        <w:tc>
          <w:tcPr>
            <w:tcW w:w="7932" w:type="dxa"/>
            <w:gridSpan w:val="2"/>
          </w:tcPr>
          <w:p w14:paraId="5E1EDBEA" w14:textId="1E77D7F9" w:rsidR="00746B3C" w:rsidRPr="001826B0" w:rsidRDefault="00746B3C" w:rsidP="00746B3C">
            <w:pPr>
              <w:spacing w:after="160" w:line="259" w:lineRule="auto"/>
              <w:rPr>
                <w:rFonts w:ascii="Calibri" w:hAnsi="Calibri" w:cs="Calibri"/>
                <w:b/>
                <w:bCs/>
                <w:szCs w:val="22"/>
              </w:rPr>
            </w:pPr>
            <w:r w:rsidRPr="001826B0">
              <w:rPr>
                <w:rFonts w:ascii="Calibri" w:hAnsi="Calibri" w:cs="Calibri" w:hint="eastAsia"/>
                <w:b/>
                <w:szCs w:val="22"/>
              </w:rPr>
              <w:t>3</w:t>
            </w:r>
            <w:r w:rsidRPr="001826B0">
              <w:rPr>
                <w:rFonts w:ascii="Calibri" w:hAnsi="Calibri" w:cs="Calibri"/>
                <w:b/>
                <w:szCs w:val="22"/>
              </w:rPr>
              <w:t>-</w:t>
            </w:r>
            <w:r w:rsidR="00581C9B">
              <w:rPr>
                <w:rFonts w:ascii="Calibri" w:hAnsi="Calibri" w:cs="Calibri" w:hint="eastAsia"/>
                <w:b/>
                <w:szCs w:val="22"/>
              </w:rPr>
              <w:t>③</w:t>
            </w:r>
            <w:r w:rsidRPr="001826B0">
              <w:rPr>
                <w:rFonts w:ascii="Calibri" w:hAnsi="Calibri" w:cs="Calibri"/>
                <w:b/>
                <w:szCs w:val="22"/>
              </w:rPr>
              <w:t xml:space="preserve"> (</w:t>
            </w:r>
            <w:r w:rsidRPr="001826B0">
              <w:rPr>
                <w:rFonts w:ascii="Calibri" w:hAnsi="Calibri" w:cs="Calibri" w:hint="eastAsia"/>
                <w:b/>
                <w:szCs w:val="22"/>
              </w:rPr>
              <w:t>対象者の要件③</w:t>
            </w:r>
            <w:r w:rsidRPr="001826B0">
              <w:rPr>
                <w:rFonts w:ascii="Calibri" w:hAnsi="Calibri" w:cs="Calibri"/>
                <w:b/>
                <w:szCs w:val="22"/>
              </w:rPr>
              <w:t>)</w:t>
            </w:r>
          </w:p>
          <w:p w14:paraId="60E787A2" w14:textId="6BABF892" w:rsidR="00746B3C" w:rsidRPr="001826B0" w:rsidRDefault="00601858" w:rsidP="00746B3C">
            <w:pPr>
              <w:spacing w:after="160" w:line="259" w:lineRule="auto"/>
              <w:rPr>
                <w:rFonts w:ascii="Calibri" w:hAnsi="Calibri" w:cs="Calibri"/>
                <w:szCs w:val="22"/>
                <w:lang w:val="en-GB"/>
              </w:rPr>
            </w:pPr>
            <w:r>
              <w:rPr>
                <w:rFonts w:ascii="Calibri" w:hAnsi="Calibri" w:cs="Calibri" w:hint="eastAsia"/>
                <w:szCs w:val="22"/>
                <w:lang w:val="en-GB"/>
              </w:rPr>
              <w:t>パートナーの</w:t>
            </w:r>
            <w:r w:rsidR="00746B3C" w:rsidRPr="001826B0">
              <w:rPr>
                <w:rFonts w:ascii="Calibri" w:hAnsi="Calibri" w:cs="Calibri" w:hint="eastAsia"/>
                <w:szCs w:val="22"/>
                <w:lang w:val="en-GB"/>
              </w:rPr>
              <w:t>いずれか一方</w:t>
            </w:r>
            <w:r>
              <w:rPr>
                <w:rFonts w:ascii="Calibri" w:hAnsi="Calibri" w:cs="Calibri" w:hint="eastAsia"/>
                <w:szCs w:val="22"/>
                <w:lang w:val="en-GB"/>
              </w:rPr>
              <w:t>が</w:t>
            </w:r>
            <w:r w:rsidR="00593DBF">
              <w:rPr>
                <w:rFonts w:ascii="Calibri" w:hAnsi="Calibri" w:cs="Calibri" w:hint="eastAsia"/>
                <w:szCs w:val="22"/>
                <w:lang w:val="en-GB"/>
              </w:rPr>
              <w:t>都内在住または都内在勤・在学</w:t>
            </w:r>
            <w:r w:rsidR="00DA361E">
              <w:rPr>
                <w:rFonts w:ascii="Calibri" w:hAnsi="Calibri" w:cs="Calibri" w:hint="eastAsia"/>
                <w:szCs w:val="22"/>
                <w:lang w:val="en-GB"/>
              </w:rPr>
              <w:t>であれば</w:t>
            </w:r>
            <w:r w:rsidR="009B212D">
              <w:rPr>
                <w:rFonts w:ascii="Calibri" w:hAnsi="Calibri" w:cs="Calibri" w:hint="eastAsia"/>
                <w:szCs w:val="22"/>
                <w:lang w:val="en-GB"/>
              </w:rPr>
              <w:t>制度の</w:t>
            </w:r>
            <w:r w:rsidR="00593DBF">
              <w:rPr>
                <w:rFonts w:ascii="Calibri" w:hAnsi="Calibri" w:cs="Calibri" w:hint="eastAsia"/>
                <w:szCs w:val="22"/>
                <w:lang w:val="en-GB"/>
              </w:rPr>
              <w:t>対象</w:t>
            </w:r>
            <w:r w:rsidR="00746B3C" w:rsidRPr="001826B0">
              <w:rPr>
                <w:rFonts w:ascii="Calibri" w:hAnsi="Calibri" w:cs="Calibri" w:hint="eastAsia"/>
                <w:szCs w:val="22"/>
                <w:lang w:val="en-GB"/>
              </w:rPr>
              <w:t>とし</w:t>
            </w:r>
            <w:r w:rsidR="00593DBF">
              <w:rPr>
                <w:rFonts w:ascii="Calibri" w:hAnsi="Calibri" w:cs="Calibri" w:hint="eastAsia"/>
                <w:szCs w:val="22"/>
                <w:lang w:val="en-GB"/>
              </w:rPr>
              <w:t>、</w:t>
            </w:r>
            <w:r w:rsidR="00BC66DB">
              <w:rPr>
                <w:rFonts w:ascii="Calibri" w:hAnsi="Calibri" w:cs="Calibri" w:hint="eastAsia"/>
                <w:szCs w:val="22"/>
                <w:lang w:val="en-GB"/>
              </w:rPr>
              <w:t>制度の適用範囲を狭めなかった</w:t>
            </w:r>
            <w:r w:rsidR="00746B3C" w:rsidRPr="001826B0">
              <w:rPr>
                <w:rFonts w:ascii="Calibri" w:hAnsi="Calibri" w:cs="Calibri" w:hint="eastAsia"/>
                <w:szCs w:val="22"/>
                <w:lang w:val="en-GB"/>
              </w:rPr>
              <w:t>こと</w:t>
            </w:r>
            <w:r w:rsidR="00593DBF">
              <w:rPr>
                <w:rFonts w:ascii="Calibri" w:hAnsi="Calibri" w:cs="Calibri" w:hint="eastAsia"/>
                <w:szCs w:val="22"/>
                <w:lang w:val="en-GB"/>
              </w:rPr>
              <w:t>は</w:t>
            </w:r>
            <w:r w:rsidR="00746B3C" w:rsidRPr="001826B0">
              <w:rPr>
                <w:rFonts w:ascii="Calibri" w:hAnsi="Calibri" w:cs="Calibri" w:hint="eastAsia"/>
                <w:szCs w:val="22"/>
                <w:lang w:val="en-GB"/>
              </w:rPr>
              <w:t>、</w:t>
            </w:r>
            <w:r w:rsidR="004737F3">
              <w:rPr>
                <w:rFonts w:ascii="Calibri" w:hAnsi="Calibri" w:cs="Calibri" w:hint="eastAsia"/>
                <w:szCs w:val="22"/>
                <w:lang w:val="en-GB"/>
              </w:rPr>
              <w:t>広く都民である性的マイノリティの困難を解消</w:t>
            </w:r>
            <w:r w:rsidR="008931F4">
              <w:rPr>
                <w:rFonts w:ascii="Calibri" w:hAnsi="Calibri" w:cs="Calibri" w:hint="eastAsia"/>
                <w:szCs w:val="22"/>
                <w:lang w:val="en-GB"/>
              </w:rPr>
              <w:t>し、制度の普及をはかる</w:t>
            </w:r>
            <w:r w:rsidR="00BC66DB">
              <w:rPr>
                <w:rFonts w:ascii="Calibri" w:hAnsi="Calibri" w:cs="Calibri" w:hint="eastAsia"/>
                <w:szCs w:val="22"/>
                <w:lang w:val="en-GB"/>
              </w:rPr>
              <w:t>という</w:t>
            </w:r>
            <w:r w:rsidR="00746B3C" w:rsidRPr="001826B0">
              <w:rPr>
                <w:rFonts w:ascii="Calibri" w:hAnsi="Calibri" w:cs="Calibri" w:hint="eastAsia"/>
                <w:szCs w:val="22"/>
                <w:lang w:val="en-GB"/>
              </w:rPr>
              <w:t>観点から</w:t>
            </w:r>
            <w:r w:rsidR="009B212D">
              <w:rPr>
                <w:rFonts w:ascii="Calibri" w:hAnsi="Calibri" w:cs="Calibri" w:hint="eastAsia"/>
                <w:szCs w:val="22"/>
                <w:lang w:val="en-GB"/>
              </w:rPr>
              <w:t>適切であると考えます</w:t>
            </w:r>
            <w:r w:rsidR="00746B3C" w:rsidRPr="001826B0">
              <w:rPr>
                <w:rFonts w:ascii="Calibri" w:hAnsi="Calibri" w:cs="Calibri" w:hint="eastAsia"/>
                <w:szCs w:val="22"/>
                <w:lang w:val="en-GB"/>
              </w:rPr>
              <w:t>。</w:t>
            </w:r>
          </w:p>
          <w:p w14:paraId="2D4B33B6" w14:textId="7EF2FCDF" w:rsidR="00746B3C" w:rsidRPr="001826B0" w:rsidRDefault="00746B3C" w:rsidP="00746B3C">
            <w:pPr>
              <w:spacing w:after="160" w:line="259" w:lineRule="auto"/>
              <w:rPr>
                <w:rFonts w:cs="Times New Roman"/>
                <w:szCs w:val="22"/>
                <w:lang w:val="en-GB"/>
              </w:rPr>
            </w:pPr>
            <w:r w:rsidRPr="001826B0">
              <w:rPr>
                <w:rFonts w:cs="Times New Roman"/>
                <w:szCs w:val="22"/>
                <w:lang w:val="en-GB"/>
              </w:rPr>
              <w:t>We agree with the plan to expand the scope of the</w:t>
            </w:r>
            <w:r w:rsidR="009608E8">
              <w:rPr>
                <w:rFonts w:cs="Times New Roman"/>
                <w:szCs w:val="22"/>
                <w:lang w:val="en-GB"/>
              </w:rPr>
              <w:t xml:space="preserve"> couples</w:t>
            </w:r>
            <w:r w:rsidRPr="001826B0">
              <w:rPr>
                <w:rFonts w:cs="Times New Roman"/>
                <w:szCs w:val="22"/>
                <w:lang w:val="en-GB"/>
              </w:rPr>
              <w:t xml:space="preserve"> who qualify </w:t>
            </w:r>
            <w:r w:rsidR="009608E8">
              <w:rPr>
                <w:rFonts w:cs="Times New Roman"/>
                <w:szCs w:val="22"/>
                <w:lang w:val="en-GB"/>
              </w:rPr>
              <w:t>by</w:t>
            </w:r>
            <w:r w:rsidRPr="001826B0">
              <w:rPr>
                <w:rFonts w:cs="Times New Roman"/>
                <w:szCs w:val="22"/>
                <w:lang w:val="en-GB"/>
              </w:rPr>
              <w:t xml:space="preserve"> includ</w:t>
            </w:r>
            <w:r w:rsidR="009608E8">
              <w:rPr>
                <w:rFonts w:cs="Times New Roman"/>
                <w:szCs w:val="22"/>
                <w:lang w:val="en-GB"/>
              </w:rPr>
              <w:t>ing</w:t>
            </w:r>
            <w:r w:rsidRPr="001826B0">
              <w:rPr>
                <w:rFonts w:cs="Times New Roman"/>
                <w:szCs w:val="22"/>
                <w:lang w:val="en-GB"/>
              </w:rPr>
              <w:t xml:space="preserve"> those </w:t>
            </w:r>
            <w:r w:rsidR="009608E8">
              <w:rPr>
                <w:rFonts w:cs="Times New Roman"/>
                <w:szCs w:val="22"/>
                <w:lang w:val="en-GB"/>
              </w:rPr>
              <w:t xml:space="preserve">one of </w:t>
            </w:r>
            <w:r w:rsidRPr="001826B0">
              <w:rPr>
                <w:rFonts w:cs="Times New Roman"/>
                <w:szCs w:val="22"/>
                <w:lang w:val="en-GB"/>
              </w:rPr>
              <w:t>who</w:t>
            </w:r>
            <w:r w:rsidR="009608E8">
              <w:rPr>
                <w:rFonts w:cs="Times New Roman"/>
                <w:szCs w:val="22"/>
                <w:lang w:val="en-GB"/>
              </w:rPr>
              <w:t>m</w:t>
            </w:r>
            <w:r w:rsidRPr="001826B0">
              <w:rPr>
                <w:rFonts w:cs="Times New Roman"/>
                <w:szCs w:val="22"/>
                <w:lang w:val="en-GB"/>
              </w:rPr>
              <w:t xml:space="preserve"> work</w:t>
            </w:r>
            <w:r w:rsidR="009608E8">
              <w:rPr>
                <w:rFonts w:cs="Times New Roman"/>
                <w:szCs w:val="22"/>
                <w:lang w:val="en-GB"/>
              </w:rPr>
              <w:t>s</w:t>
            </w:r>
            <w:r w:rsidRPr="001826B0">
              <w:rPr>
                <w:rFonts w:cs="Times New Roman"/>
                <w:szCs w:val="22"/>
                <w:lang w:val="en-GB"/>
              </w:rPr>
              <w:t xml:space="preserve"> or stud</w:t>
            </w:r>
            <w:r w:rsidR="009608E8">
              <w:rPr>
                <w:rFonts w:cs="Times New Roman"/>
                <w:szCs w:val="22"/>
                <w:lang w:val="en-GB"/>
              </w:rPr>
              <w:t>ies</w:t>
            </w:r>
            <w:r w:rsidRPr="001826B0">
              <w:rPr>
                <w:rFonts w:cs="Times New Roman"/>
                <w:szCs w:val="22"/>
                <w:lang w:val="en-GB"/>
              </w:rPr>
              <w:t xml:space="preserve"> in Tokyo, rather than limiting it to those who can show that both partners live in Tokyo, from the perspective that this will increase the number of people who can use the partnership system. </w:t>
            </w:r>
          </w:p>
          <w:p w14:paraId="390B8923" w14:textId="77777777" w:rsidR="00746B3C" w:rsidRPr="001826B0" w:rsidRDefault="00746B3C" w:rsidP="00746B3C">
            <w:pPr>
              <w:spacing w:after="160" w:line="259" w:lineRule="auto"/>
              <w:rPr>
                <w:rFonts w:ascii="Calibri" w:hAnsi="Calibri" w:cs="Calibri"/>
                <w:szCs w:val="22"/>
                <w:lang w:val="en-GB"/>
              </w:rPr>
            </w:pPr>
          </w:p>
          <w:p w14:paraId="0A98CA27" w14:textId="759CB24A" w:rsidR="00746B3C" w:rsidRPr="001826B0" w:rsidRDefault="00AF07F7" w:rsidP="00746B3C">
            <w:pPr>
              <w:spacing w:after="160" w:line="259" w:lineRule="auto"/>
              <w:rPr>
                <w:rFonts w:ascii="Calibri" w:hAnsi="Calibri" w:cs="Calibri"/>
                <w:szCs w:val="22"/>
                <w:lang w:val="en-GB"/>
              </w:rPr>
            </w:pPr>
            <w:r>
              <w:rPr>
                <w:rFonts w:ascii="Calibri" w:hAnsi="Calibri" w:cs="Calibri" w:hint="eastAsia"/>
                <w:szCs w:val="22"/>
                <w:lang w:val="en-GB"/>
              </w:rPr>
              <w:t>なお、東京</w:t>
            </w:r>
            <w:r w:rsidR="001D19C6">
              <w:rPr>
                <w:rFonts w:ascii="Calibri" w:hAnsi="Calibri" w:cs="Calibri" w:hint="eastAsia"/>
                <w:szCs w:val="22"/>
                <w:lang w:val="en-GB"/>
              </w:rPr>
              <w:t>の自治体中</w:t>
            </w:r>
            <w:r w:rsidR="001304A3">
              <w:rPr>
                <w:rFonts w:ascii="Calibri" w:hAnsi="Calibri" w:cs="Calibri" w:hint="eastAsia"/>
                <w:szCs w:val="22"/>
                <w:lang w:val="en-GB"/>
              </w:rPr>
              <w:t>、</w:t>
            </w:r>
            <w:r w:rsidR="00746B3C" w:rsidRPr="001826B0">
              <w:rPr>
                <w:rFonts w:ascii="Calibri" w:hAnsi="Calibri" w:cs="Calibri" w:hint="eastAsia"/>
                <w:szCs w:val="22"/>
                <w:lang w:val="en-GB"/>
              </w:rPr>
              <w:t>2022</w:t>
            </w:r>
            <w:r w:rsidR="00746B3C" w:rsidRPr="001826B0">
              <w:rPr>
                <w:rFonts w:ascii="Calibri" w:hAnsi="Calibri" w:cs="Calibri" w:hint="eastAsia"/>
                <w:szCs w:val="22"/>
                <w:lang w:val="en-GB"/>
              </w:rPr>
              <w:t>年</w:t>
            </w:r>
            <w:r w:rsidR="00746B3C" w:rsidRPr="001826B0">
              <w:rPr>
                <w:rFonts w:ascii="Calibri" w:hAnsi="Calibri" w:cs="Calibri" w:hint="eastAsia"/>
                <w:szCs w:val="22"/>
                <w:lang w:val="en-GB"/>
              </w:rPr>
              <w:t>3</w:t>
            </w:r>
            <w:r w:rsidR="00746B3C" w:rsidRPr="001826B0">
              <w:rPr>
                <w:rFonts w:ascii="Calibri" w:hAnsi="Calibri" w:cs="Calibri" w:hint="eastAsia"/>
                <w:szCs w:val="22"/>
                <w:lang w:val="en-GB"/>
              </w:rPr>
              <w:t>月現在、</w:t>
            </w:r>
            <w:r w:rsidR="001304A3">
              <w:rPr>
                <w:rFonts w:ascii="Calibri" w:hAnsi="Calibri" w:cs="Calibri" w:hint="eastAsia"/>
                <w:szCs w:val="22"/>
                <w:lang w:val="en-GB"/>
              </w:rPr>
              <w:t>既に</w:t>
            </w:r>
            <w:r w:rsidR="00746B3C" w:rsidRPr="001826B0">
              <w:rPr>
                <w:rFonts w:ascii="Calibri" w:hAnsi="Calibri" w:cs="Calibri" w:hint="eastAsia"/>
                <w:szCs w:val="22"/>
                <w:lang w:val="en-GB"/>
              </w:rPr>
              <w:t>13</w:t>
            </w:r>
            <w:r w:rsidR="00746B3C" w:rsidRPr="001826B0">
              <w:rPr>
                <w:rFonts w:ascii="Calibri" w:hAnsi="Calibri" w:cs="Calibri" w:hint="eastAsia"/>
                <w:szCs w:val="22"/>
                <w:lang w:val="en-GB"/>
              </w:rPr>
              <w:t>の市及び区がパートナーシップ制度を導入しています。</w:t>
            </w:r>
            <w:r w:rsidR="0029110C">
              <w:rPr>
                <w:rFonts w:ascii="Calibri" w:hAnsi="Calibri" w:cs="Calibri" w:hint="eastAsia"/>
                <w:szCs w:val="22"/>
                <w:lang w:val="en-GB"/>
              </w:rPr>
              <w:t>これらの制度</w:t>
            </w:r>
            <w:r w:rsidR="006F6E87">
              <w:rPr>
                <w:rFonts w:ascii="Calibri" w:hAnsi="Calibri" w:cs="Calibri" w:hint="eastAsia"/>
                <w:szCs w:val="22"/>
                <w:lang w:val="en-GB"/>
              </w:rPr>
              <w:t>と本制度</w:t>
            </w:r>
            <w:r w:rsidR="0029110C">
              <w:rPr>
                <w:rFonts w:ascii="Calibri" w:hAnsi="Calibri" w:cs="Calibri" w:hint="eastAsia"/>
                <w:szCs w:val="22"/>
                <w:lang w:val="en-GB"/>
              </w:rPr>
              <w:t>の関係</w:t>
            </w:r>
            <w:r w:rsidR="00E8478D">
              <w:rPr>
                <w:rFonts w:ascii="Calibri" w:hAnsi="Calibri" w:cs="Calibri" w:hint="eastAsia"/>
                <w:szCs w:val="22"/>
                <w:lang w:val="en-GB"/>
              </w:rPr>
              <w:t>がどうなるか、</w:t>
            </w:r>
            <w:r w:rsidR="003F6D1D">
              <w:rPr>
                <w:rFonts w:ascii="Calibri" w:hAnsi="Calibri" w:cs="Calibri" w:hint="eastAsia"/>
                <w:szCs w:val="22"/>
                <w:lang w:val="en-GB"/>
              </w:rPr>
              <w:t>素案からは</w:t>
            </w:r>
            <w:r w:rsidR="0029110C">
              <w:rPr>
                <w:rFonts w:ascii="Calibri" w:hAnsi="Calibri" w:cs="Calibri" w:hint="eastAsia"/>
                <w:szCs w:val="22"/>
                <w:lang w:val="en-GB"/>
              </w:rPr>
              <w:t>明らかではありませんが、</w:t>
            </w:r>
            <w:r w:rsidR="00F90E28">
              <w:rPr>
                <w:rFonts w:ascii="Calibri" w:hAnsi="Calibri" w:cs="Calibri" w:hint="eastAsia"/>
                <w:szCs w:val="22"/>
                <w:lang w:val="en-GB"/>
              </w:rPr>
              <w:t>当事者の不便・困難を解消し、負担を軽減するという観点から</w:t>
            </w:r>
            <w:r w:rsidR="00E8478D">
              <w:rPr>
                <w:rFonts w:ascii="Calibri" w:hAnsi="Calibri" w:cs="Calibri" w:hint="eastAsia"/>
                <w:szCs w:val="22"/>
                <w:lang w:val="en-GB"/>
              </w:rPr>
              <w:t>は</w:t>
            </w:r>
            <w:r w:rsidR="00F90E28">
              <w:rPr>
                <w:rFonts w:ascii="Calibri" w:hAnsi="Calibri" w:cs="Calibri" w:hint="eastAsia"/>
                <w:szCs w:val="22"/>
                <w:lang w:val="en-GB"/>
              </w:rPr>
              <w:t>、</w:t>
            </w:r>
            <w:r w:rsidR="00E8478D">
              <w:rPr>
                <w:rFonts w:ascii="Calibri" w:hAnsi="Calibri" w:cs="Calibri" w:hint="eastAsia"/>
                <w:szCs w:val="22"/>
                <w:lang w:val="en-GB"/>
              </w:rPr>
              <w:t>また</w:t>
            </w:r>
            <w:r w:rsidR="005D5D7F">
              <w:rPr>
                <w:rFonts w:ascii="Calibri" w:hAnsi="Calibri" w:cs="Calibri" w:hint="eastAsia"/>
                <w:szCs w:val="22"/>
                <w:lang w:val="en-GB"/>
              </w:rPr>
              <w:t>当事者がいずれの制度を利用すべきか混乱することがないよう、</w:t>
            </w:r>
            <w:r w:rsidR="00F90E28">
              <w:rPr>
                <w:rFonts w:ascii="Calibri" w:hAnsi="Calibri" w:cs="Calibri" w:hint="eastAsia"/>
                <w:szCs w:val="22"/>
                <w:lang w:val="en-GB"/>
              </w:rPr>
              <w:t>制度相互間で</w:t>
            </w:r>
            <w:r w:rsidR="00C97E46">
              <w:rPr>
                <w:rFonts w:ascii="Calibri" w:hAnsi="Calibri" w:cs="Calibri" w:hint="eastAsia"/>
                <w:szCs w:val="22"/>
                <w:lang w:val="en-GB"/>
              </w:rPr>
              <w:t>連携をはかる</w:t>
            </w:r>
            <w:r w:rsidR="005D5D7F">
              <w:rPr>
                <w:rFonts w:ascii="Calibri" w:hAnsi="Calibri" w:cs="Calibri" w:hint="eastAsia"/>
                <w:szCs w:val="22"/>
                <w:lang w:val="en-GB"/>
              </w:rPr>
              <w:t>ことが不可欠</w:t>
            </w:r>
            <w:r w:rsidR="00C97E46">
              <w:rPr>
                <w:rFonts w:ascii="Calibri" w:hAnsi="Calibri" w:cs="Calibri" w:hint="eastAsia"/>
                <w:szCs w:val="22"/>
                <w:lang w:val="en-GB"/>
              </w:rPr>
              <w:t>だと考えます。具体的には、</w:t>
            </w:r>
            <w:r w:rsidR="005D5D7F">
              <w:rPr>
                <w:rFonts w:ascii="Calibri" w:hAnsi="Calibri" w:cs="Calibri" w:hint="eastAsia"/>
                <w:szCs w:val="22"/>
                <w:lang w:val="en-GB"/>
              </w:rPr>
              <w:t>①</w:t>
            </w:r>
            <w:r w:rsidR="000F3298">
              <w:rPr>
                <w:rFonts w:ascii="Calibri" w:hAnsi="Calibri" w:cs="Calibri" w:hint="eastAsia"/>
                <w:szCs w:val="22"/>
                <w:lang w:val="en-GB"/>
              </w:rPr>
              <w:t>既に他の区・市で宣誓・証明を受けた</w:t>
            </w:r>
            <w:r w:rsidR="00265535">
              <w:rPr>
                <w:rFonts w:ascii="Calibri" w:hAnsi="Calibri" w:cs="Calibri" w:hint="eastAsia"/>
                <w:szCs w:val="22"/>
                <w:lang w:val="en-GB"/>
              </w:rPr>
              <w:t>申請者については、</w:t>
            </w:r>
            <w:r w:rsidR="00CD79B5">
              <w:rPr>
                <w:rFonts w:ascii="Calibri" w:hAnsi="Calibri" w:cs="Calibri" w:hint="eastAsia"/>
                <w:szCs w:val="22"/>
                <w:lang w:val="en-GB"/>
              </w:rPr>
              <w:t>本制度の申請に</w:t>
            </w:r>
            <w:r w:rsidR="009451AD">
              <w:rPr>
                <w:rFonts w:ascii="Calibri" w:hAnsi="Calibri" w:cs="Calibri" w:hint="eastAsia"/>
                <w:szCs w:val="22"/>
                <w:lang w:val="en-GB"/>
              </w:rPr>
              <w:t>ついて</w:t>
            </w:r>
            <w:r w:rsidR="00225AA7">
              <w:rPr>
                <w:rFonts w:ascii="Calibri" w:hAnsi="Calibri" w:cs="Calibri" w:hint="eastAsia"/>
                <w:szCs w:val="22"/>
                <w:lang w:val="en-GB"/>
              </w:rPr>
              <w:t>、改めて</w:t>
            </w:r>
            <w:r w:rsidR="005D5D7F">
              <w:rPr>
                <w:rFonts w:ascii="Calibri" w:hAnsi="Calibri" w:cs="Calibri" w:hint="eastAsia"/>
                <w:szCs w:val="22"/>
                <w:lang w:val="en-GB"/>
              </w:rPr>
              <w:t>書類</w:t>
            </w:r>
            <w:r w:rsidR="00225AA7">
              <w:rPr>
                <w:rFonts w:ascii="Calibri" w:hAnsi="Calibri" w:cs="Calibri" w:hint="eastAsia"/>
                <w:szCs w:val="22"/>
                <w:lang w:val="en-GB"/>
              </w:rPr>
              <w:t>提出を要することなく、受理証明書を発行し、また、</w:t>
            </w:r>
            <w:r w:rsidR="005D5D7F">
              <w:rPr>
                <w:rFonts w:ascii="Calibri" w:hAnsi="Calibri" w:cs="Calibri" w:hint="eastAsia"/>
                <w:szCs w:val="22"/>
                <w:lang w:val="en-GB"/>
              </w:rPr>
              <w:t>②</w:t>
            </w:r>
            <w:r w:rsidR="00225AA7">
              <w:rPr>
                <w:rFonts w:ascii="Calibri" w:hAnsi="Calibri" w:cs="Calibri" w:hint="eastAsia"/>
                <w:szCs w:val="22"/>
                <w:lang w:val="en-GB"/>
              </w:rPr>
              <w:t>本制度で受理証明を受けた当事者については、他の区・市の証明を、手続きなくしてまたは簡易な方法により証明を受けることを可能とするなど</w:t>
            </w:r>
            <w:r w:rsidR="005D5D7F">
              <w:rPr>
                <w:rFonts w:ascii="Calibri" w:hAnsi="Calibri" w:cs="Calibri" w:hint="eastAsia"/>
                <w:szCs w:val="22"/>
                <w:lang w:val="en-GB"/>
              </w:rPr>
              <w:t>、</w:t>
            </w:r>
            <w:r w:rsidR="00225AA7">
              <w:rPr>
                <w:rFonts w:ascii="Calibri" w:hAnsi="Calibri" w:cs="Calibri" w:hint="eastAsia"/>
                <w:szCs w:val="22"/>
                <w:lang w:val="en-GB"/>
              </w:rPr>
              <w:t>制度間の連携が行われることが必要であり望ましいと考えます。</w:t>
            </w:r>
          </w:p>
          <w:p w14:paraId="228FE3C1" w14:textId="4ADBF950" w:rsidR="00746B3C" w:rsidRPr="001826B0" w:rsidRDefault="00746B3C" w:rsidP="00746B3C">
            <w:pPr>
              <w:spacing w:after="160" w:line="259" w:lineRule="auto"/>
              <w:rPr>
                <w:rFonts w:cs="Times New Roman"/>
                <w:szCs w:val="22"/>
                <w:lang w:val="en-GB"/>
              </w:rPr>
            </w:pPr>
            <w:r w:rsidRPr="001826B0">
              <w:rPr>
                <w:rFonts w:cs="Times New Roman"/>
                <w:szCs w:val="22"/>
                <w:lang w:val="en-GB"/>
              </w:rPr>
              <w:t xml:space="preserve">However, as of March 2022, 13 cities and wards in Tokyo have already introduced </w:t>
            </w:r>
            <w:r w:rsidR="00EC0872">
              <w:rPr>
                <w:rFonts w:cs="Times New Roman"/>
                <w:szCs w:val="22"/>
                <w:lang w:val="en-GB"/>
              </w:rPr>
              <w:t>respective</w:t>
            </w:r>
            <w:r w:rsidRPr="001826B0">
              <w:rPr>
                <w:rFonts w:cs="Times New Roman"/>
                <w:szCs w:val="22"/>
                <w:lang w:val="en-GB"/>
              </w:rPr>
              <w:t xml:space="preserve"> partnership system</w:t>
            </w:r>
            <w:r w:rsidR="00EC0872">
              <w:rPr>
                <w:rFonts w:cs="Times New Roman"/>
                <w:szCs w:val="22"/>
                <w:lang w:val="en-GB"/>
              </w:rPr>
              <w:t>s</w:t>
            </w:r>
            <w:r w:rsidRPr="001826B0">
              <w:rPr>
                <w:rFonts w:cs="Times New Roman"/>
                <w:szCs w:val="22"/>
                <w:lang w:val="en-GB"/>
              </w:rPr>
              <w:t xml:space="preserve">. If the Tokyo Metropolitan Government introduces a partnership system, we assume that those who have already </w:t>
            </w:r>
            <w:proofErr w:type="gramStart"/>
            <w:r w:rsidRPr="001826B0">
              <w:rPr>
                <w:rFonts w:cs="Times New Roman"/>
                <w:szCs w:val="22"/>
                <w:lang w:val="en-GB"/>
              </w:rPr>
              <w:t>entered into</w:t>
            </w:r>
            <w:proofErr w:type="gramEnd"/>
            <w:r w:rsidRPr="001826B0">
              <w:rPr>
                <w:rFonts w:cs="Times New Roman"/>
                <w:szCs w:val="22"/>
                <w:lang w:val="en-GB"/>
              </w:rPr>
              <w:t xml:space="preserve"> a partnership system in </w:t>
            </w:r>
            <w:r w:rsidR="009608E8">
              <w:rPr>
                <w:rFonts w:cs="Times New Roman"/>
                <w:szCs w:val="22"/>
                <w:lang w:val="en-GB"/>
              </w:rPr>
              <w:t xml:space="preserve">any of </w:t>
            </w:r>
            <w:r w:rsidRPr="001826B0">
              <w:rPr>
                <w:rFonts w:cs="Times New Roman"/>
                <w:szCs w:val="22"/>
                <w:lang w:val="en-GB"/>
              </w:rPr>
              <w:t xml:space="preserve">these cities and wards would be required to make an oath again in order for their partnership to be recognized under the Tokyo system. For sexual minorities who wish to get married, filing a partnership application is functionally equivalent to filing a certificate for marriage registration. We believe that it would be burdensome for sexual minorities to submit documents multiple times to different municipalities. </w:t>
            </w:r>
          </w:p>
          <w:p w14:paraId="5C4B6D0E" w14:textId="16CCB6DF" w:rsidR="00746B3C" w:rsidRPr="001826B0" w:rsidRDefault="00746B3C" w:rsidP="00746B3C">
            <w:pPr>
              <w:spacing w:after="160" w:line="259" w:lineRule="auto"/>
              <w:rPr>
                <w:rFonts w:cs="Times New Roman"/>
                <w:szCs w:val="22"/>
                <w:lang w:val="en-GB"/>
              </w:rPr>
            </w:pPr>
            <w:r w:rsidRPr="001826B0">
              <w:rPr>
                <w:rFonts w:cs="Times New Roman"/>
                <w:szCs w:val="22"/>
                <w:lang w:val="en-GB"/>
              </w:rPr>
              <w:t xml:space="preserve">Therefore, in introducing the partnership system in Tokyo, we think that the cooperation between the Tokyo Metropolitan Government and other municipalities in Tokyo should be strongly encouraged so that it is more convenient for </w:t>
            </w:r>
            <w:r w:rsidRPr="001826B0">
              <w:rPr>
                <w:rFonts w:cs="Times New Roman"/>
                <w:szCs w:val="22"/>
              </w:rPr>
              <w:t xml:space="preserve">those who are already in a partnership system of a ward or </w:t>
            </w:r>
            <w:r w:rsidR="00EC0872">
              <w:rPr>
                <w:rFonts w:cs="Times New Roman"/>
                <w:szCs w:val="22"/>
              </w:rPr>
              <w:t xml:space="preserve">a </w:t>
            </w:r>
            <w:r w:rsidRPr="001826B0">
              <w:rPr>
                <w:rFonts w:cs="Times New Roman"/>
                <w:szCs w:val="22"/>
              </w:rPr>
              <w:t xml:space="preserve">city </w:t>
            </w:r>
            <w:r w:rsidR="00EC0872">
              <w:rPr>
                <w:rFonts w:cs="Times New Roman"/>
                <w:szCs w:val="22"/>
              </w:rPr>
              <w:t>in</w:t>
            </w:r>
            <w:r w:rsidRPr="001826B0">
              <w:rPr>
                <w:rFonts w:cs="Times New Roman"/>
                <w:szCs w:val="22"/>
              </w:rPr>
              <w:t xml:space="preserve"> Tokyo and who desire to benefit from the Tokyo partnership system, for instance by being exempt from submitting documents (civil register certificate, etc.). </w:t>
            </w:r>
            <w:r w:rsidRPr="001826B0">
              <w:rPr>
                <w:rFonts w:cs="Times New Roman"/>
                <w:szCs w:val="22"/>
                <w:lang w:val="en-GB"/>
              </w:rPr>
              <w:t xml:space="preserve">Similarly, for those who have applied for the Tokyo partnership system and </w:t>
            </w:r>
            <w:r w:rsidR="00EC0872">
              <w:rPr>
                <w:rFonts w:cs="Times New Roman"/>
                <w:szCs w:val="22"/>
                <w:lang w:val="en-GB"/>
              </w:rPr>
              <w:t>also</w:t>
            </w:r>
            <w:r w:rsidRPr="001826B0">
              <w:rPr>
                <w:rFonts w:cs="Times New Roman"/>
                <w:szCs w:val="22"/>
                <w:lang w:val="en-GB"/>
              </w:rPr>
              <w:t xml:space="preserve"> wish to use the local partnership system of the city or ward where they live, they should </w:t>
            </w:r>
            <w:r w:rsidR="00EC0872">
              <w:rPr>
                <w:rFonts w:cs="Times New Roman"/>
                <w:szCs w:val="22"/>
                <w:lang w:val="en-GB"/>
              </w:rPr>
              <w:t xml:space="preserve">automatically </w:t>
            </w:r>
            <w:r w:rsidRPr="001826B0">
              <w:rPr>
                <w:rFonts w:cs="Times New Roman"/>
                <w:szCs w:val="22"/>
                <w:lang w:val="en-GB"/>
              </w:rPr>
              <w:t xml:space="preserve">be able to participate in the local city or ward partnership </w:t>
            </w:r>
            <w:proofErr w:type="gramStart"/>
            <w:r w:rsidRPr="001826B0">
              <w:rPr>
                <w:rFonts w:cs="Times New Roman"/>
                <w:szCs w:val="22"/>
                <w:lang w:val="en-GB"/>
              </w:rPr>
              <w:t>system, or</w:t>
            </w:r>
            <w:proofErr w:type="gramEnd"/>
            <w:r w:rsidRPr="001826B0">
              <w:rPr>
                <w:rFonts w:cs="Times New Roman"/>
                <w:szCs w:val="22"/>
                <w:lang w:val="en-GB"/>
              </w:rPr>
              <w:t xml:space="preserve"> </w:t>
            </w:r>
            <w:r w:rsidRPr="001826B0">
              <w:rPr>
                <w:rFonts w:cs="Times New Roman" w:hint="eastAsia"/>
                <w:szCs w:val="22"/>
                <w:lang w:val="en-GB"/>
              </w:rPr>
              <w:t>b</w:t>
            </w:r>
            <w:r w:rsidRPr="001826B0">
              <w:rPr>
                <w:rFonts w:cs="Times New Roman"/>
                <w:szCs w:val="22"/>
                <w:lang w:val="en-GB"/>
              </w:rPr>
              <w:t>e exempt from submitting documents at the city or ward office.</w:t>
            </w:r>
          </w:p>
          <w:p w14:paraId="54A3A8B2" w14:textId="77777777" w:rsidR="00746B3C" w:rsidRPr="001826B0" w:rsidRDefault="00746B3C" w:rsidP="00746B3C">
            <w:pPr>
              <w:spacing w:after="160" w:line="259" w:lineRule="auto"/>
              <w:rPr>
                <w:rFonts w:ascii="Calibri" w:hAnsi="Calibri" w:cs="Calibri"/>
                <w:szCs w:val="22"/>
                <w:lang w:val="en-GB"/>
              </w:rPr>
            </w:pPr>
          </w:p>
          <w:p w14:paraId="258BA31C" w14:textId="66C5A936" w:rsidR="00746B3C" w:rsidRPr="001826B0" w:rsidRDefault="006F6E87" w:rsidP="00746B3C">
            <w:pPr>
              <w:spacing w:after="160" w:line="259" w:lineRule="auto"/>
              <w:rPr>
                <w:rFonts w:ascii="Calibri" w:hAnsi="Calibri" w:cs="Calibri"/>
                <w:szCs w:val="22"/>
                <w:lang w:val="en-GB"/>
              </w:rPr>
            </w:pPr>
            <w:r>
              <w:rPr>
                <w:rFonts w:ascii="Calibri" w:hAnsi="Calibri" w:cs="Calibri" w:hint="eastAsia"/>
                <w:szCs w:val="22"/>
                <w:lang w:val="en-GB"/>
              </w:rPr>
              <w:t>さらに、</w:t>
            </w:r>
            <w:r w:rsidR="00525BDF">
              <w:rPr>
                <w:rFonts w:ascii="Calibri" w:hAnsi="Calibri" w:cs="Calibri" w:hint="eastAsia"/>
                <w:szCs w:val="22"/>
                <w:lang w:val="en-GB"/>
              </w:rPr>
              <w:t>性的マイノリティ当事者の生活圏を考えた場合、</w:t>
            </w:r>
            <w:r w:rsidR="008219F4">
              <w:rPr>
                <w:rFonts w:ascii="Calibri" w:hAnsi="Calibri" w:cs="Calibri" w:hint="eastAsia"/>
                <w:szCs w:val="22"/>
                <w:lang w:val="en-GB"/>
              </w:rPr>
              <w:t>東京</w:t>
            </w:r>
            <w:r w:rsidR="001D5D2E">
              <w:rPr>
                <w:rFonts w:ascii="Calibri" w:hAnsi="Calibri" w:cs="Calibri" w:hint="eastAsia"/>
                <w:szCs w:val="22"/>
                <w:lang w:val="en-GB"/>
              </w:rPr>
              <w:t>を超えた他の自治体との連携を行うことも望ましいと考えます。</w:t>
            </w:r>
            <w:r w:rsidR="00746B3C" w:rsidRPr="001826B0">
              <w:rPr>
                <w:rFonts w:ascii="Calibri" w:hAnsi="Calibri" w:cs="Calibri" w:hint="eastAsia"/>
                <w:szCs w:val="22"/>
                <w:lang w:val="en-GB"/>
              </w:rPr>
              <w:t>例えば、横浜市及び千葉市</w:t>
            </w:r>
            <w:r w:rsidR="002B7668">
              <w:rPr>
                <w:rFonts w:ascii="Calibri" w:hAnsi="Calibri" w:cs="Calibri" w:hint="eastAsia"/>
                <w:szCs w:val="22"/>
                <w:lang w:val="en-GB"/>
              </w:rPr>
              <w:t>で</w:t>
            </w:r>
            <w:r w:rsidR="00746B3C" w:rsidRPr="001826B0">
              <w:rPr>
                <w:rFonts w:ascii="Calibri" w:hAnsi="Calibri" w:cs="Calibri" w:hint="eastAsia"/>
                <w:szCs w:val="22"/>
                <w:lang w:val="en-GB"/>
              </w:rPr>
              <w:t>は、</w:t>
            </w:r>
            <w:r w:rsidR="002B7668">
              <w:rPr>
                <w:rFonts w:ascii="Calibri" w:hAnsi="Calibri" w:cs="Calibri" w:hint="eastAsia"/>
                <w:szCs w:val="22"/>
                <w:lang w:val="en-GB"/>
              </w:rPr>
              <w:t>自治体</w:t>
            </w:r>
            <w:r w:rsidR="00746B3C" w:rsidRPr="001826B0">
              <w:rPr>
                <w:rFonts w:ascii="Calibri" w:hAnsi="Calibri" w:cs="Calibri" w:hint="eastAsia"/>
                <w:szCs w:val="22"/>
                <w:lang w:val="en-GB"/>
              </w:rPr>
              <w:t>間で連携を行っており、制度を利用している者の転入・転出の際に生じる負担軽減のため、転出元での自治体への手続きを不要とし、転入先での確認書類の提出を省略できるようになっております。このように、東京都が</w:t>
            </w:r>
            <w:r w:rsidR="00525BDF">
              <w:rPr>
                <w:rFonts w:ascii="Calibri" w:hAnsi="Calibri" w:cs="Calibri" w:hint="eastAsia"/>
                <w:szCs w:val="22"/>
                <w:lang w:val="en-GB"/>
              </w:rPr>
              <w:t>東京内外の他の自治体</w:t>
            </w:r>
            <w:r w:rsidR="00746B3C" w:rsidRPr="001826B0">
              <w:rPr>
                <w:rFonts w:ascii="Calibri" w:hAnsi="Calibri" w:cs="Calibri" w:hint="eastAsia"/>
                <w:szCs w:val="22"/>
                <w:lang w:val="en-GB"/>
              </w:rPr>
              <w:t>と手続き簡略化</w:t>
            </w:r>
            <w:r w:rsidR="00C704C0">
              <w:rPr>
                <w:rFonts w:ascii="Calibri" w:hAnsi="Calibri" w:cs="Calibri" w:hint="eastAsia"/>
                <w:szCs w:val="22"/>
                <w:lang w:val="en-GB"/>
              </w:rPr>
              <w:t>など連携</w:t>
            </w:r>
            <w:r w:rsidR="00746B3C" w:rsidRPr="001826B0">
              <w:rPr>
                <w:rFonts w:ascii="Calibri" w:hAnsi="Calibri" w:cs="Calibri" w:hint="eastAsia"/>
                <w:szCs w:val="22"/>
                <w:lang w:val="en-GB"/>
              </w:rPr>
              <w:t>することで、パートナーシップ</w:t>
            </w:r>
            <w:r w:rsidR="00C704C0">
              <w:rPr>
                <w:rFonts w:ascii="Calibri" w:hAnsi="Calibri" w:cs="Calibri" w:hint="eastAsia"/>
                <w:szCs w:val="22"/>
                <w:lang w:val="en-GB"/>
              </w:rPr>
              <w:t>宣誓</w:t>
            </w:r>
            <w:r w:rsidR="00746B3C" w:rsidRPr="001826B0">
              <w:rPr>
                <w:rFonts w:ascii="Calibri" w:hAnsi="Calibri" w:cs="Calibri" w:hint="eastAsia"/>
                <w:szCs w:val="22"/>
                <w:lang w:val="en-GB"/>
              </w:rPr>
              <w:t>制度</w:t>
            </w:r>
            <w:r w:rsidR="00127D27">
              <w:rPr>
                <w:rFonts w:ascii="Calibri" w:hAnsi="Calibri" w:cs="Calibri" w:hint="eastAsia"/>
                <w:szCs w:val="22"/>
                <w:lang w:val="en-GB"/>
              </w:rPr>
              <w:t>がより広く普及し、</w:t>
            </w:r>
            <w:r w:rsidR="00746B3C" w:rsidRPr="001826B0">
              <w:rPr>
                <w:rFonts w:ascii="Calibri" w:hAnsi="Calibri" w:cs="Calibri" w:hint="eastAsia"/>
                <w:szCs w:val="22"/>
                <w:lang w:val="en-GB"/>
              </w:rPr>
              <w:t>ひいては本制度が目的としている性的マイノリティ当事者にとっての暮らしやすい社会の実現に資するものと考えます。</w:t>
            </w:r>
          </w:p>
          <w:p w14:paraId="01633C5F" w14:textId="31C4EF18" w:rsidR="00746B3C" w:rsidRPr="00746B3C" w:rsidRDefault="00746B3C" w:rsidP="00746B3C">
            <w:pPr>
              <w:spacing w:after="160" w:line="259" w:lineRule="auto"/>
              <w:rPr>
                <w:rFonts w:cs="Times New Roman"/>
                <w:szCs w:val="22"/>
                <w:lang w:val="en-GB"/>
              </w:rPr>
            </w:pPr>
            <w:r w:rsidRPr="001826B0">
              <w:rPr>
                <w:rFonts w:cs="Times New Roman"/>
                <w:szCs w:val="22"/>
                <w:lang w:val="en-GB"/>
              </w:rPr>
              <w:t xml:space="preserve">For example, Yokohama City and Chiba City are working together </w:t>
            </w:r>
            <w:proofErr w:type="gramStart"/>
            <w:r w:rsidRPr="001826B0">
              <w:rPr>
                <w:rFonts w:cs="Times New Roman"/>
                <w:szCs w:val="22"/>
                <w:lang w:val="en-GB"/>
              </w:rPr>
              <w:t>in order to</w:t>
            </w:r>
            <w:proofErr w:type="gramEnd"/>
            <w:r w:rsidRPr="001826B0">
              <w:rPr>
                <w:rFonts w:cs="Times New Roman"/>
                <w:szCs w:val="22"/>
                <w:lang w:val="en-GB"/>
              </w:rPr>
              <w:t xml:space="preserve"> reduce the burden of those using the system when moving in and out of their respective cities.  Yokohama City and Chiba city do not require any additional procedures when the citizens are moving out of the city.  In addition, they are exempt from submitting verification documents to the city which they are moving to. By simplifying the procedures by encouraging cooperation between the Tokyo Metropolitan Government and the local municipalities, this will increase the number of users of the partnership system, thereby contributing to a society which is easier for sexual minorities to live in.</w:t>
            </w:r>
          </w:p>
        </w:tc>
      </w:tr>
      <w:tr w:rsidR="00746B3C" w:rsidRPr="001826B0" w14:paraId="22129C13" w14:textId="77777777" w:rsidTr="00BC0AAB">
        <w:tc>
          <w:tcPr>
            <w:tcW w:w="562" w:type="dxa"/>
            <w:vMerge/>
          </w:tcPr>
          <w:p w14:paraId="395B464A" w14:textId="77777777" w:rsidR="00746B3C" w:rsidRPr="001826B0" w:rsidRDefault="00746B3C" w:rsidP="00B1272C">
            <w:pPr>
              <w:pStyle w:val="a1"/>
              <w:rPr>
                <w:b/>
              </w:rPr>
            </w:pPr>
          </w:p>
        </w:tc>
        <w:tc>
          <w:tcPr>
            <w:tcW w:w="7932" w:type="dxa"/>
            <w:gridSpan w:val="2"/>
          </w:tcPr>
          <w:p w14:paraId="6589BD82" w14:textId="77777777" w:rsidR="00746B3C" w:rsidRPr="001826B0" w:rsidRDefault="00746B3C" w:rsidP="00746B3C">
            <w:pPr>
              <w:rPr>
                <w:rFonts w:ascii="Yu Gothic" w:hAnsi="Yu Gothic"/>
                <w:b/>
                <w:bCs/>
                <w:szCs w:val="22"/>
              </w:rPr>
            </w:pPr>
            <w:r w:rsidRPr="001826B0">
              <w:rPr>
                <w:rFonts w:ascii="Calibri" w:hAnsi="Calibri" w:cs="Calibri"/>
                <w:b/>
                <w:szCs w:val="22"/>
              </w:rPr>
              <w:t>4-</w:t>
            </w:r>
            <w:r w:rsidRPr="001826B0">
              <w:rPr>
                <w:rFonts w:ascii="Yu Gothic" w:hAnsi="Yu Gothic" w:hint="eastAsia"/>
                <w:b/>
                <w:szCs w:val="22"/>
              </w:rPr>
              <w:t>①</w:t>
            </w:r>
            <w:r w:rsidRPr="001826B0">
              <w:rPr>
                <w:rFonts w:ascii="Calibri" w:hAnsi="Calibri" w:cs="Calibri"/>
                <w:b/>
                <w:szCs w:val="22"/>
              </w:rPr>
              <w:t xml:space="preserve"> </w:t>
            </w:r>
            <w:r w:rsidRPr="001826B0">
              <w:rPr>
                <w:rFonts w:ascii="Yu Gothic" w:hAnsi="Yu Gothic" w:hint="eastAsia"/>
                <w:b/>
                <w:szCs w:val="22"/>
              </w:rPr>
              <w:t>届出</w:t>
            </w:r>
          </w:p>
          <w:p w14:paraId="70381EF5" w14:textId="202E887F" w:rsidR="00746B3C" w:rsidRPr="001826B0" w:rsidRDefault="00746B3C" w:rsidP="00746B3C">
            <w:pPr>
              <w:rPr>
                <w:rFonts w:ascii="Calibri" w:hAnsi="Calibri" w:cs="Calibri"/>
                <w:b/>
                <w:bCs/>
                <w:szCs w:val="22"/>
              </w:rPr>
            </w:pPr>
            <w:r w:rsidRPr="001826B0">
              <w:rPr>
                <w:rFonts w:ascii="Calibri" w:hAnsi="Calibri" w:cs="Calibri"/>
                <w:b/>
                <w:szCs w:val="22"/>
              </w:rPr>
              <w:br/>
            </w:r>
            <w:r w:rsidRPr="001826B0">
              <w:rPr>
                <w:rFonts w:ascii="Yu Gothic" w:hAnsi="Yu Gothic" w:hint="eastAsia"/>
                <w:b/>
                <w:szCs w:val="22"/>
              </w:rPr>
              <w:t>パートナー関係にある二人が、原則、オンラインで必要書類</w:t>
            </w:r>
            <w:r w:rsidR="00745573">
              <w:rPr>
                <w:rFonts w:ascii="Yu Gothic" w:hAnsi="Yu Gothic" w:hint="eastAsia"/>
                <w:b/>
                <w:szCs w:val="22"/>
              </w:rPr>
              <w:t>等</w:t>
            </w:r>
            <w:r w:rsidRPr="001826B0">
              <w:rPr>
                <w:rFonts w:ascii="Yu Gothic" w:hAnsi="Yu Gothic" w:hint="eastAsia"/>
                <w:b/>
                <w:szCs w:val="22"/>
              </w:rPr>
              <w:t>を届出</w:t>
            </w:r>
          </w:p>
          <w:p w14:paraId="34088B13" w14:textId="70751FFA" w:rsidR="00746B3C" w:rsidRPr="001826B0" w:rsidRDefault="00745573" w:rsidP="00746B3C">
            <w:pPr>
              <w:rPr>
                <w:rFonts w:ascii="Yu Gothic" w:hAnsi="Yu Gothic"/>
                <w:szCs w:val="22"/>
              </w:rPr>
            </w:pPr>
            <w:r>
              <w:rPr>
                <w:rFonts w:ascii="Yu Gothic" w:hAnsi="Yu Gothic" w:hint="eastAsia"/>
                <w:szCs w:val="22"/>
              </w:rPr>
              <w:t>オンラインで届出を行うことを可能としたことは</w:t>
            </w:r>
            <w:r w:rsidR="00746B3C" w:rsidRPr="001826B0">
              <w:rPr>
                <w:rFonts w:ascii="Yu Gothic" w:hAnsi="Yu Gothic" w:hint="eastAsia"/>
                <w:szCs w:val="22"/>
              </w:rPr>
              <w:t>、利用希望者の利便性やプライバシーの観点から、非常に重要</w:t>
            </w:r>
            <w:r w:rsidR="000A35AC">
              <w:rPr>
                <w:rFonts w:ascii="Yu Gothic" w:hAnsi="Yu Gothic" w:hint="eastAsia"/>
                <w:szCs w:val="22"/>
              </w:rPr>
              <w:t>で</w:t>
            </w:r>
            <w:r>
              <w:rPr>
                <w:rFonts w:ascii="Yu Gothic" w:hAnsi="Yu Gothic" w:hint="eastAsia"/>
                <w:szCs w:val="22"/>
              </w:rPr>
              <w:t>あると考え</w:t>
            </w:r>
            <w:r w:rsidR="000A35AC">
              <w:rPr>
                <w:rFonts w:ascii="Yu Gothic" w:hAnsi="Yu Gothic" w:hint="eastAsia"/>
                <w:szCs w:val="22"/>
              </w:rPr>
              <w:t>、賛同します</w:t>
            </w:r>
            <w:r w:rsidR="00746B3C" w:rsidRPr="001826B0">
              <w:rPr>
                <w:rFonts w:ascii="Yu Gothic" w:hAnsi="Yu Gothic" w:hint="eastAsia"/>
                <w:szCs w:val="22"/>
              </w:rPr>
              <w:t>。</w:t>
            </w:r>
          </w:p>
          <w:p w14:paraId="46CC2B4C" w14:textId="77777777" w:rsidR="00746B3C" w:rsidRPr="001826B0" w:rsidRDefault="00746B3C" w:rsidP="00746B3C">
            <w:pPr>
              <w:rPr>
                <w:rFonts w:asciiTheme="minorHAnsi" w:hAnsiTheme="minorHAnsi" w:cstheme="minorHAnsi"/>
                <w:szCs w:val="22"/>
              </w:rPr>
            </w:pPr>
            <w:r w:rsidRPr="001826B0">
              <w:rPr>
                <w:rFonts w:asciiTheme="minorHAnsi" w:hAnsiTheme="minorHAnsi" w:cstheme="minorHAnsi"/>
                <w:szCs w:val="22"/>
              </w:rPr>
              <w:t>We agree that the ability to submit the partnership application online is important, both in terms of convenience and privacy, and support this proposal.</w:t>
            </w:r>
          </w:p>
          <w:p w14:paraId="21A5E2D2" w14:textId="77777777" w:rsidR="00746B3C" w:rsidRPr="001826B0" w:rsidRDefault="00746B3C" w:rsidP="00746B3C">
            <w:pPr>
              <w:rPr>
                <w:rFonts w:ascii="Yu Gothic" w:hAnsi="Yu Gothic"/>
                <w:szCs w:val="22"/>
              </w:rPr>
            </w:pPr>
          </w:p>
          <w:p w14:paraId="73FB4E74" w14:textId="223C3952" w:rsidR="00746B3C" w:rsidRPr="001826B0" w:rsidRDefault="00F54ECD" w:rsidP="00746B3C">
            <w:pPr>
              <w:rPr>
                <w:rFonts w:ascii="Yu Gothic" w:hAnsi="Yu Gothic"/>
                <w:szCs w:val="22"/>
              </w:rPr>
            </w:pPr>
            <w:r>
              <w:rPr>
                <w:rFonts w:ascii="Yu Gothic" w:hAnsi="Yu Gothic" w:hint="eastAsia"/>
                <w:szCs w:val="22"/>
              </w:rPr>
              <w:t>他方</w:t>
            </w:r>
            <w:r w:rsidR="00C17FCE">
              <w:rPr>
                <w:rFonts w:ascii="Yu Gothic" w:hAnsi="Yu Gothic" w:hint="eastAsia"/>
                <w:szCs w:val="22"/>
              </w:rPr>
              <w:t>、</w:t>
            </w:r>
            <w:r>
              <w:rPr>
                <w:rFonts w:ascii="Yu Gothic" w:hAnsi="Yu Gothic" w:hint="eastAsia"/>
                <w:szCs w:val="22"/>
              </w:rPr>
              <w:t>オンラインではなく</w:t>
            </w:r>
            <w:r w:rsidR="00C17FCE">
              <w:rPr>
                <w:rFonts w:ascii="Yu Gothic" w:hAnsi="Yu Gothic" w:hint="eastAsia"/>
                <w:szCs w:val="22"/>
              </w:rPr>
              <w:t>、</w:t>
            </w:r>
            <w:r>
              <w:rPr>
                <w:rFonts w:ascii="Yu Gothic" w:hAnsi="Yu Gothic" w:hint="eastAsia"/>
                <w:szCs w:val="22"/>
              </w:rPr>
              <w:t>窓口で届出を行うことも可能とすべきであると考えます。</w:t>
            </w:r>
            <w:r w:rsidR="00195327">
              <w:rPr>
                <w:rFonts w:ascii="Yu Gothic" w:hAnsi="Yu Gothic" w:hint="eastAsia"/>
                <w:szCs w:val="22"/>
              </w:rPr>
              <w:t>パートナーシップ受理証明の届出を行うことは、同性間の婚姻が認められていない中、当事者にとっては重要なライフイベント</w:t>
            </w:r>
            <w:r w:rsidR="003612E9">
              <w:rPr>
                <w:rFonts w:ascii="Yu Gothic" w:hAnsi="Yu Gothic" w:hint="eastAsia"/>
                <w:szCs w:val="22"/>
              </w:rPr>
              <w:t>であり、婚姻届</w:t>
            </w:r>
            <w:r w:rsidR="00E2752C">
              <w:rPr>
                <w:rFonts w:ascii="Yu Gothic" w:hAnsi="Yu Gothic" w:hint="eastAsia"/>
                <w:szCs w:val="22"/>
              </w:rPr>
              <w:t>と同様</w:t>
            </w:r>
            <w:r w:rsidR="0070706D">
              <w:rPr>
                <w:rFonts w:ascii="Yu Gothic" w:hAnsi="Yu Gothic" w:hint="eastAsia"/>
                <w:szCs w:val="22"/>
              </w:rPr>
              <w:t>、</w:t>
            </w:r>
            <w:r w:rsidR="00E2752C">
              <w:rPr>
                <w:rFonts w:ascii="Yu Gothic" w:hAnsi="Yu Gothic" w:hint="eastAsia"/>
                <w:szCs w:val="22"/>
              </w:rPr>
              <w:t>窓口での届出も可能とすべきだと考えます。また</w:t>
            </w:r>
            <w:r w:rsidR="00B42BEF">
              <w:rPr>
                <w:rFonts w:ascii="Yu Gothic" w:hAnsi="Yu Gothic" w:hint="eastAsia"/>
                <w:szCs w:val="22"/>
              </w:rPr>
              <w:t>、</w:t>
            </w:r>
            <w:r w:rsidR="00746B3C" w:rsidRPr="001826B0">
              <w:rPr>
                <w:rFonts w:ascii="Yu Gothic" w:hAnsi="Yu Gothic" w:hint="eastAsia"/>
                <w:szCs w:val="22"/>
              </w:rPr>
              <w:t>視覚障害者やインターネットを通じて届出をする</w:t>
            </w:r>
            <w:r w:rsidR="00B42BEF">
              <w:rPr>
                <w:rFonts w:ascii="Yu Gothic" w:hAnsi="Yu Gothic" w:hint="eastAsia"/>
                <w:szCs w:val="22"/>
              </w:rPr>
              <w:t>こと</w:t>
            </w:r>
            <w:r w:rsidR="00746B3C" w:rsidRPr="001826B0">
              <w:rPr>
                <w:rFonts w:ascii="Yu Gothic" w:hAnsi="Yu Gothic" w:hint="eastAsia"/>
                <w:szCs w:val="22"/>
              </w:rPr>
              <w:t>に慣れていない高齢者など、オンライン</w:t>
            </w:r>
            <w:r w:rsidR="00B42BEF">
              <w:rPr>
                <w:rFonts w:ascii="Yu Gothic" w:hAnsi="Yu Gothic" w:hint="eastAsia"/>
                <w:szCs w:val="22"/>
              </w:rPr>
              <w:t>による</w:t>
            </w:r>
            <w:r w:rsidR="00746B3C" w:rsidRPr="001826B0">
              <w:rPr>
                <w:rFonts w:ascii="Yu Gothic" w:hAnsi="Yu Gothic" w:hint="eastAsia"/>
                <w:szCs w:val="22"/>
              </w:rPr>
              <w:t>届出が困難な</w:t>
            </w:r>
            <w:r w:rsidR="00B42BEF">
              <w:rPr>
                <w:rFonts w:ascii="Yu Gothic" w:hAnsi="Yu Gothic" w:hint="eastAsia"/>
                <w:szCs w:val="22"/>
              </w:rPr>
              <w:t>都民について、広く門戸が開かれた制度設計とすることが必要だと考えます。</w:t>
            </w:r>
          </w:p>
          <w:p w14:paraId="0AFDB2E0" w14:textId="46903764" w:rsidR="00746B3C" w:rsidRPr="001826B0" w:rsidRDefault="00746B3C" w:rsidP="00746B3C">
            <w:pPr>
              <w:rPr>
                <w:rFonts w:asciiTheme="minorHAnsi" w:hAnsiTheme="minorHAnsi" w:cstheme="minorHAnsi"/>
                <w:szCs w:val="22"/>
              </w:rPr>
            </w:pPr>
            <w:r w:rsidRPr="001826B0">
              <w:rPr>
                <w:rFonts w:asciiTheme="minorHAnsi" w:hAnsiTheme="minorHAnsi" w:cstheme="minorHAnsi"/>
                <w:szCs w:val="22"/>
              </w:rPr>
              <w:t xml:space="preserve">However, we think it is important that there are alternatives for people who wish to submit the documents in person and/or ask questions about the application and the process itself. In the current environment where sexual minorities are not able to legally marry, the submission of a partnership application is the functional equivalent of submitting a marriage certificate. This is a very important life event for sexual minorities that wish to marry, and they should be able to submit the application in person as they would submit a marriage certificate. In addition, there are some people for whom online submission is not a practical method. For example, visually impaired persons or elderly people may not be accustomed to submitting forms online. For these persons, it is important that they </w:t>
            </w:r>
            <w:proofErr w:type="gramStart"/>
            <w:r w:rsidRPr="001826B0">
              <w:rPr>
                <w:rFonts w:asciiTheme="minorHAnsi" w:hAnsiTheme="minorHAnsi" w:cstheme="minorHAnsi"/>
                <w:szCs w:val="22"/>
              </w:rPr>
              <w:t>are able to</w:t>
            </w:r>
            <w:proofErr w:type="gramEnd"/>
            <w:r w:rsidRPr="001826B0">
              <w:rPr>
                <w:rFonts w:asciiTheme="minorHAnsi" w:hAnsiTheme="minorHAnsi" w:cstheme="minorHAnsi"/>
                <w:szCs w:val="22"/>
              </w:rPr>
              <w:t xml:space="preserve"> use the system by applying in person.</w:t>
            </w:r>
          </w:p>
          <w:p w14:paraId="41C4033B" w14:textId="77777777" w:rsidR="00746B3C" w:rsidRPr="001826B0" w:rsidRDefault="00746B3C" w:rsidP="00746B3C">
            <w:pPr>
              <w:rPr>
                <w:rFonts w:ascii="Yu Gothic" w:hAnsi="Yu Gothic"/>
                <w:szCs w:val="22"/>
              </w:rPr>
            </w:pPr>
          </w:p>
          <w:p w14:paraId="17BCCFB1" w14:textId="34FA4D9E" w:rsidR="00746B3C" w:rsidRPr="001826B0" w:rsidRDefault="00C13793" w:rsidP="00746B3C">
            <w:pPr>
              <w:rPr>
                <w:rFonts w:ascii="Calibri" w:hAnsi="Calibri" w:cs="Calibri"/>
                <w:szCs w:val="22"/>
              </w:rPr>
            </w:pPr>
            <w:r>
              <w:rPr>
                <w:rFonts w:ascii="Yu Gothic" w:hAnsi="Yu Gothic" w:hint="eastAsia"/>
                <w:szCs w:val="22"/>
              </w:rPr>
              <w:t>また</w:t>
            </w:r>
            <w:r w:rsidR="009E3992">
              <w:rPr>
                <w:rFonts w:ascii="Yu Gothic" w:hAnsi="Yu Gothic" w:hint="eastAsia"/>
                <w:szCs w:val="22"/>
              </w:rPr>
              <w:t>届出要件・方法・</w:t>
            </w:r>
            <w:r w:rsidR="009B2D58">
              <w:rPr>
                <w:rFonts w:ascii="Yu Gothic" w:hAnsi="Yu Gothic" w:hint="eastAsia"/>
                <w:szCs w:val="22"/>
              </w:rPr>
              <w:t>必要書類などについて、気軽に問い合わせ・相談ができるよう、</w:t>
            </w:r>
            <w:r w:rsidR="00746B3C" w:rsidRPr="001826B0">
              <w:rPr>
                <w:rFonts w:ascii="Yu Gothic" w:hAnsi="Yu Gothic" w:hint="eastAsia"/>
                <w:szCs w:val="22"/>
              </w:rPr>
              <w:t>都のウェブサイト</w:t>
            </w:r>
            <w:r w:rsidR="009B2D58">
              <w:rPr>
                <w:rFonts w:ascii="Yu Gothic" w:hAnsi="Yu Gothic" w:hint="eastAsia"/>
                <w:szCs w:val="22"/>
              </w:rPr>
              <w:t>や窓口のほか、電話相談のための窓口を設けることが制度の普及・定着のために必要であると考えます。</w:t>
            </w:r>
          </w:p>
          <w:p w14:paraId="323037E9" w14:textId="274AC393" w:rsidR="00746B3C" w:rsidRDefault="00746B3C" w:rsidP="00746B3C">
            <w:pPr>
              <w:rPr>
                <w:rFonts w:asciiTheme="minorHAnsi" w:hAnsiTheme="minorHAnsi" w:cstheme="minorHAnsi"/>
                <w:szCs w:val="22"/>
              </w:rPr>
            </w:pPr>
            <w:r w:rsidRPr="001826B0">
              <w:rPr>
                <w:rFonts w:asciiTheme="minorHAnsi" w:hAnsiTheme="minorHAnsi" w:cstheme="minorHAnsi"/>
                <w:szCs w:val="22"/>
              </w:rPr>
              <w:t>Finally, while we assume Tokyo will do its best to make the application process, applicability, etc. clear to potential applicants, people may have questions about whether they and their partner are eligible for the partnership system, the proper content (</w:t>
            </w:r>
            <w:r w:rsidRPr="001826B0">
              <w:rPr>
                <w:rFonts w:asciiTheme="minorHAnsi" w:hAnsiTheme="minorHAnsi" w:cstheme="minorHAnsi"/>
                <w:i/>
                <w:iCs/>
                <w:szCs w:val="22"/>
              </w:rPr>
              <w:t>e.g.</w:t>
            </w:r>
            <w:r w:rsidRPr="001826B0">
              <w:rPr>
                <w:rFonts w:asciiTheme="minorHAnsi" w:hAnsiTheme="minorHAnsi" w:cstheme="minorHAnsi"/>
                <w:szCs w:val="22"/>
              </w:rPr>
              <w:t>, how to write the name of a non-Japanese national, etc.</w:t>
            </w:r>
            <w:r w:rsidR="00714EBB">
              <w:rPr>
                <w:rFonts w:asciiTheme="minorHAnsi" w:hAnsiTheme="minorHAnsi" w:cstheme="minorHAnsi"/>
                <w:szCs w:val="22"/>
              </w:rPr>
              <w:t>)</w:t>
            </w:r>
            <w:r w:rsidRPr="001826B0">
              <w:rPr>
                <w:rFonts w:asciiTheme="minorHAnsi" w:hAnsiTheme="minorHAnsi" w:cstheme="minorHAnsi"/>
                <w:szCs w:val="22"/>
              </w:rPr>
              <w:t xml:space="preserve">, and there should be a place for them to ask their questions or get assistance in completing the form. Accordingly, it should be possible to </w:t>
            </w:r>
            <w:proofErr w:type="gramStart"/>
            <w:r w:rsidRPr="001826B0">
              <w:rPr>
                <w:rFonts w:asciiTheme="minorHAnsi" w:hAnsiTheme="minorHAnsi" w:cstheme="minorHAnsi"/>
                <w:szCs w:val="22"/>
              </w:rPr>
              <w:t>submit an application</w:t>
            </w:r>
            <w:proofErr w:type="gramEnd"/>
            <w:r w:rsidRPr="001826B0">
              <w:rPr>
                <w:rFonts w:asciiTheme="minorHAnsi" w:hAnsiTheme="minorHAnsi" w:cstheme="minorHAnsi"/>
                <w:szCs w:val="22"/>
              </w:rPr>
              <w:t xml:space="preserve"> at any municipal office, and there should be desks or phone numbers where people can seek advice (even if it is not possible to have a devoted desk for answering questions in every municipal office, there should at least be a phone number where people in Tokyo can easily call to consult).</w:t>
            </w:r>
          </w:p>
          <w:p w14:paraId="7DA445B1" w14:textId="6C577856" w:rsidR="00171DD8" w:rsidRPr="00746B3C" w:rsidRDefault="00171DD8" w:rsidP="00746B3C">
            <w:pPr>
              <w:rPr>
                <w:rFonts w:asciiTheme="minorHAnsi" w:hAnsiTheme="minorHAnsi" w:cstheme="minorHAnsi"/>
                <w:szCs w:val="22"/>
              </w:rPr>
            </w:pPr>
          </w:p>
        </w:tc>
      </w:tr>
      <w:tr w:rsidR="00746B3C" w:rsidRPr="001826B0" w14:paraId="74031621" w14:textId="77777777" w:rsidTr="00746B3C">
        <w:tc>
          <w:tcPr>
            <w:tcW w:w="562" w:type="dxa"/>
            <w:vMerge/>
            <w:tcBorders>
              <w:bottom w:val="nil"/>
            </w:tcBorders>
          </w:tcPr>
          <w:p w14:paraId="20664536" w14:textId="77777777" w:rsidR="00746B3C" w:rsidRPr="001826B0" w:rsidRDefault="00746B3C" w:rsidP="00B1272C">
            <w:pPr>
              <w:pStyle w:val="a1"/>
              <w:rPr>
                <w:b/>
              </w:rPr>
            </w:pPr>
          </w:p>
        </w:tc>
        <w:tc>
          <w:tcPr>
            <w:tcW w:w="7932" w:type="dxa"/>
            <w:gridSpan w:val="2"/>
          </w:tcPr>
          <w:p w14:paraId="49DAED15" w14:textId="77777777" w:rsidR="00746B3C" w:rsidRPr="001826B0" w:rsidRDefault="00746B3C" w:rsidP="00746B3C">
            <w:pPr>
              <w:rPr>
                <w:b/>
              </w:rPr>
            </w:pPr>
            <w:r w:rsidRPr="001826B0">
              <w:rPr>
                <w:rFonts w:hint="eastAsia"/>
                <w:b/>
              </w:rPr>
              <w:t>４－②</w:t>
            </w:r>
            <w:r w:rsidRPr="001826B0">
              <w:rPr>
                <w:b/>
              </w:rPr>
              <w:t xml:space="preserve"> </w:t>
            </w:r>
            <w:r w:rsidRPr="001826B0">
              <w:rPr>
                <w:rFonts w:hint="eastAsia"/>
                <w:b/>
              </w:rPr>
              <w:t>証明書発行について</w:t>
            </w:r>
          </w:p>
          <w:p w14:paraId="6EC62C9F" w14:textId="77777777" w:rsidR="00746B3C" w:rsidRPr="001826B0" w:rsidRDefault="00746B3C" w:rsidP="00746B3C"/>
          <w:p w14:paraId="43AAC27A" w14:textId="35F7E685" w:rsidR="00746B3C" w:rsidRPr="001826B0" w:rsidRDefault="00746B3C" w:rsidP="00746B3C">
            <w:r w:rsidRPr="001826B0">
              <w:rPr>
                <w:rFonts w:hint="eastAsia"/>
              </w:rPr>
              <w:t>証明書の発行に関し、利用者の希望に応じて、「通称名」や「子の名前」の補記も可能とすることは、利用者の利便性や証明書活用の幅を広げることに資すると考え</w:t>
            </w:r>
            <w:r w:rsidR="00FE3F2B">
              <w:rPr>
                <w:rFonts w:hint="eastAsia"/>
              </w:rPr>
              <w:t>、賛同し</w:t>
            </w:r>
            <w:r w:rsidRPr="001826B0">
              <w:rPr>
                <w:rFonts w:hint="eastAsia"/>
              </w:rPr>
              <w:t>ます。</w:t>
            </w:r>
            <w:r w:rsidR="004D6E4C">
              <w:rPr>
                <w:rFonts w:hint="eastAsia"/>
              </w:rPr>
              <w:t>なお</w:t>
            </w:r>
            <w:r w:rsidRPr="001826B0">
              <w:rPr>
                <w:rFonts w:hint="eastAsia"/>
              </w:rPr>
              <w:t>、子の年齢及び発達の程度に応じて、子の意思を尊重する必要もあるため、一定の年齢（例えば、</w:t>
            </w:r>
            <w:r w:rsidRPr="001826B0">
              <w:rPr>
                <w:rFonts w:hint="eastAsia"/>
              </w:rPr>
              <w:t>15</w:t>
            </w:r>
            <w:r w:rsidRPr="001826B0">
              <w:rPr>
                <w:rFonts w:hint="eastAsia"/>
              </w:rPr>
              <w:t>歳）に達した子が証明書に自己の氏名</w:t>
            </w:r>
            <w:r w:rsidR="004D6E4C">
              <w:rPr>
                <w:rFonts w:hint="eastAsia"/>
              </w:rPr>
              <w:t>の</w:t>
            </w:r>
            <w:r w:rsidRPr="001826B0">
              <w:rPr>
                <w:rFonts w:hint="eastAsia"/>
              </w:rPr>
              <w:t>記載を</w:t>
            </w:r>
            <w:r w:rsidR="004D6E4C">
              <w:rPr>
                <w:rFonts w:hint="eastAsia"/>
              </w:rPr>
              <w:t>望まない</w:t>
            </w:r>
            <w:r w:rsidRPr="001826B0">
              <w:rPr>
                <w:rFonts w:hint="eastAsia"/>
              </w:rPr>
              <w:t>場合、子の申立により氏名を</w:t>
            </w:r>
            <w:r w:rsidR="007F3443">
              <w:rPr>
                <w:rFonts w:hint="eastAsia"/>
              </w:rPr>
              <w:t>記載しない</w:t>
            </w:r>
            <w:r w:rsidRPr="001826B0">
              <w:rPr>
                <w:rFonts w:hint="eastAsia"/>
              </w:rPr>
              <w:t>制度</w:t>
            </w:r>
            <w:r w:rsidR="004A1838">
              <w:rPr>
                <w:rFonts w:hint="eastAsia"/>
              </w:rPr>
              <w:t>を設ける</w:t>
            </w:r>
            <w:r w:rsidR="00F12F37">
              <w:rPr>
                <w:rFonts w:hint="eastAsia"/>
              </w:rPr>
              <w:t>ことに</w:t>
            </w:r>
            <w:r w:rsidR="007F3443">
              <w:rPr>
                <w:rFonts w:hint="eastAsia"/>
              </w:rPr>
              <w:t>ついて検討</w:t>
            </w:r>
            <w:r w:rsidR="00F47CD0">
              <w:rPr>
                <w:rFonts w:hint="eastAsia"/>
              </w:rPr>
              <w:t>する必要が</w:t>
            </w:r>
            <w:r w:rsidR="007F3443">
              <w:rPr>
                <w:rFonts w:hint="eastAsia"/>
              </w:rPr>
              <w:t>ある</w:t>
            </w:r>
            <w:r w:rsidRPr="001826B0">
              <w:rPr>
                <w:rFonts w:hint="eastAsia"/>
              </w:rPr>
              <w:t>と考えます。</w:t>
            </w:r>
          </w:p>
          <w:p w14:paraId="08F39FC2" w14:textId="35F0BF93" w:rsidR="00746B3C" w:rsidRPr="001826B0" w:rsidRDefault="00746B3C" w:rsidP="00746B3C">
            <w:r w:rsidRPr="001826B0">
              <w:t xml:space="preserve">We agree that the option of adding a nickname </w:t>
            </w:r>
            <w:r w:rsidRPr="001826B0">
              <w:t>（通称名）</w:t>
            </w:r>
            <w:r w:rsidRPr="001826B0">
              <w:t xml:space="preserve"> or a child's name  to the certificate will be convenient and beneficial to citizens. The certificate can be used more broadly and will be more convenient for Tokyo residents and workers. On the other hand, the views of the child should be considered depending on the age and maturity of the child and if a child having reached a certain age (e.g., 15 years) wishes to see their name deleted from the certificate, it would be advisable to delete the name </w:t>
            </w:r>
            <w:proofErr w:type="gramStart"/>
            <w:r w:rsidRPr="001826B0">
              <w:t>on the basis of</w:t>
            </w:r>
            <w:proofErr w:type="gramEnd"/>
            <w:r w:rsidRPr="001826B0">
              <w:t xml:space="preserve"> the child's request.</w:t>
            </w:r>
          </w:p>
          <w:p w14:paraId="05449C5D" w14:textId="77777777" w:rsidR="00746B3C" w:rsidRPr="001826B0" w:rsidRDefault="00746B3C" w:rsidP="00746B3C"/>
          <w:p w14:paraId="342F48D1" w14:textId="632F272A" w:rsidR="00746B3C" w:rsidRPr="001826B0" w:rsidRDefault="00746B3C" w:rsidP="00746B3C">
            <w:r w:rsidRPr="001826B0">
              <w:rPr>
                <w:rFonts w:hint="eastAsia"/>
              </w:rPr>
              <w:t>「通称名」の補記に関し、申請者に対して、通称使用</w:t>
            </w:r>
            <w:r w:rsidR="00F12F37">
              <w:rPr>
                <w:rFonts w:hint="eastAsia"/>
              </w:rPr>
              <w:t>を証明する</w:t>
            </w:r>
            <w:r w:rsidRPr="001826B0">
              <w:rPr>
                <w:rFonts w:hint="eastAsia"/>
              </w:rPr>
              <w:t>書類を</w:t>
            </w:r>
            <w:r w:rsidR="00F12F37">
              <w:rPr>
                <w:rFonts w:hint="eastAsia"/>
              </w:rPr>
              <w:t>仮に</w:t>
            </w:r>
            <w:r w:rsidRPr="001826B0">
              <w:rPr>
                <w:rFonts w:hint="eastAsia"/>
              </w:rPr>
              <w:t>求めるのであれば、通称名の使用に関する</w:t>
            </w:r>
            <w:r w:rsidR="00170E8D">
              <w:rPr>
                <w:rFonts w:hint="eastAsia"/>
              </w:rPr>
              <w:t>公的</w:t>
            </w:r>
            <w:r w:rsidRPr="001826B0">
              <w:rPr>
                <w:rFonts w:hint="eastAsia"/>
              </w:rPr>
              <w:t>書類が存在しない実情に鑑み、通称名が記載された郵便物や社員証などで足りるとするなど、利用希望者の利便性に配慮した取扱いとすべきであると考えます（他の自治体においても、通称使用</w:t>
            </w:r>
            <w:r w:rsidR="00EC058B">
              <w:rPr>
                <w:rFonts w:hint="eastAsia"/>
              </w:rPr>
              <w:t>を証明</w:t>
            </w:r>
            <w:r w:rsidRPr="001826B0">
              <w:rPr>
                <w:rFonts w:hint="eastAsia"/>
              </w:rPr>
              <w:t>する証明書類として、通称名が記載された郵便物や社員証などを認めていると理解して</w:t>
            </w:r>
            <w:r w:rsidR="00EC058B">
              <w:rPr>
                <w:rFonts w:hint="eastAsia"/>
              </w:rPr>
              <w:t>い</w:t>
            </w:r>
            <w:r w:rsidRPr="001826B0">
              <w:rPr>
                <w:rFonts w:hint="eastAsia"/>
              </w:rPr>
              <w:t>ます。）。また、通称名を</w:t>
            </w:r>
            <w:r w:rsidR="00473B88">
              <w:rPr>
                <w:rFonts w:hint="eastAsia"/>
              </w:rPr>
              <w:t>使用</w:t>
            </w:r>
            <w:r w:rsidRPr="001826B0">
              <w:rPr>
                <w:rFonts w:hint="eastAsia"/>
              </w:rPr>
              <w:t>している方の中には、戸籍上の氏名を他人に知られたくない方もい</w:t>
            </w:r>
            <w:r w:rsidR="00473B88">
              <w:rPr>
                <w:rFonts w:hint="eastAsia"/>
              </w:rPr>
              <w:t>る</w:t>
            </w:r>
            <w:r w:rsidRPr="001826B0">
              <w:rPr>
                <w:rFonts w:hint="eastAsia"/>
              </w:rPr>
              <w:t>ので、通称名を使用する場合の戸籍上の氏名の記載は選択制とするか、証明書裏面に記載するなど、プライバシーへの配慮が必要であると考えます。</w:t>
            </w:r>
          </w:p>
          <w:p w14:paraId="15095A23" w14:textId="25A9E1E1" w:rsidR="00746B3C" w:rsidRPr="001826B0" w:rsidRDefault="00746B3C" w:rsidP="00746B3C">
            <w:r w:rsidRPr="001826B0">
              <w:t>As there is no specific method to legally document a nickname (</w:t>
            </w:r>
            <w:r w:rsidRPr="001826B0">
              <w:t>通称名</w:t>
            </w:r>
            <w:r w:rsidRPr="001826B0">
              <w:rPr>
                <w:rFonts w:eastAsia="SimSun" w:hint="eastAsia"/>
              </w:rPr>
              <w:t>)</w:t>
            </w:r>
            <w:r w:rsidRPr="001826B0">
              <w:rPr>
                <w:rFonts w:hint="eastAsia"/>
              </w:rPr>
              <w:t xml:space="preserve"> </w:t>
            </w:r>
            <w:r w:rsidRPr="001826B0">
              <w:t xml:space="preserve">, we believe that a postal mail or an employee ID card using the nickname should be sufficient evidence to show the use of the name. </w:t>
            </w:r>
            <w:proofErr w:type="gramStart"/>
            <w:r w:rsidRPr="001826B0">
              <w:t>In light of</w:t>
            </w:r>
            <w:proofErr w:type="gramEnd"/>
            <w:r w:rsidRPr="001826B0">
              <w:t xml:space="preserve"> the fact there is no legal way to document a nickname, this would be the most convenient and easiest ways to establish a nickname</w:t>
            </w:r>
            <w:r w:rsidRPr="001826B0">
              <w:rPr>
                <w:rFonts w:hint="eastAsia"/>
              </w:rPr>
              <w:t xml:space="preserve">. </w:t>
            </w:r>
            <w:r w:rsidRPr="001826B0">
              <w:t>We understand that some local governments allow the use of these documents as proof of use of a name. In addition, some people use a nickname to prevent other people from knowing their registered name. Therefore, it is necessary to consider the privacy of these individuals by giving them the option of adding their registered names to the certificate, adding their registered names on the back of the certificate, or other methods.</w:t>
            </w:r>
          </w:p>
          <w:p w14:paraId="22D3ACE2" w14:textId="77777777" w:rsidR="00746B3C" w:rsidRPr="001826B0" w:rsidRDefault="00746B3C" w:rsidP="00746B3C"/>
          <w:p w14:paraId="2D9C2E79" w14:textId="1F0F744A" w:rsidR="00746B3C" w:rsidRPr="001826B0" w:rsidRDefault="00746B3C" w:rsidP="00746B3C">
            <w:r w:rsidRPr="001826B0">
              <w:rPr>
                <w:rFonts w:hint="eastAsia"/>
              </w:rPr>
              <w:t>素案には、証明書の発行に関する手数料の記載はありませんが、利用者の利便性に配慮し、無料、</w:t>
            </w:r>
            <w:r w:rsidR="00461EA7">
              <w:rPr>
                <w:rFonts w:hint="eastAsia"/>
              </w:rPr>
              <w:t>または</w:t>
            </w:r>
            <w:r w:rsidRPr="001826B0">
              <w:rPr>
                <w:rFonts w:hint="eastAsia"/>
              </w:rPr>
              <w:t>住民票などの証明書類と同様低額な手数料とすべきであると考えます。同様に、利用者の利便性に配慮し、証明書は即日発行</w:t>
            </w:r>
            <w:proofErr w:type="gramStart"/>
            <w:r w:rsidR="00461EA7">
              <w:rPr>
                <w:rFonts w:hint="eastAsia"/>
              </w:rPr>
              <w:t>す</w:t>
            </w:r>
            <w:r w:rsidRPr="001826B0">
              <w:rPr>
                <w:rFonts w:hint="eastAsia"/>
              </w:rPr>
              <w:t>さべきと</w:t>
            </w:r>
            <w:proofErr w:type="gramEnd"/>
            <w:r w:rsidRPr="001826B0">
              <w:rPr>
                <w:rFonts w:hint="eastAsia"/>
              </w:rPr>
              <w:t>考えます。さらに、素案</w:t>
            </w:r>
            <w:r w:rsidR="00EA08EE">
              <w:rPr>
                <w:rFonts w:hint="eastAsia"/>
              </w:rPr>
              <w:t>の</w:t>
            </w:r>
            <w:r w:rsidRPr="001826B0">
              <w:rPr>
                <w:rFonts w:hint="eastAsia"/>
              </w:rPr>
              <w:t>オンライン発行</w:t>
            </w:r>
            <w:r w:rsidR="00EA08EE">
              <w:rPr>
                <w:rFonts w:hint="eastAsia"/>
              </w:rPr>
              <w:t>に加え</w:t>
            </w:r>
            <w:r w:rsidRPr="001826B0">
              <w:rPr>
                <w:rFonts w:hint="eastAsia"/>
              </w:rPr>
              <w:t>、カード型の証明書も発行</w:t>
            </w:r>
            <w:r w:rsidR="00EA08EE">
              <w:rPr>
                <w:rFonts w:hint="eastAsia"/>
              </w:rPr>
              <w:t>することが、当事者の利便・制度の普及・制度の実効性という観点から必要</w:t>
            </w:r>
            <w:r w:rsidRPr="001826B0">
              <w:rPr>
                <w:rFonts w:hint="eastAsia"/>
              </w:rPr>
              <w:t>と考えます。</w:t>
            </w:r>
          </w:p>
          <w:p w14:paraId="5BAF9FA9" w14:textId="77777777" w:rsidR="00746B3C" w:rsidRPr="001826B0" w:rsidRDefault="00746B3C" w:rsidP="00746B3C">
            <w:r w:rsidRPr="001826B0">
              <w:rPr>
                <w:rFonts w:eastAsia="SimSun"/>
              </w:rPr>
              <w:t xml:space="preserve">We note that in the preliminary draft of the partnership system, there are no details regarding fees. We believe that the cost to obtain the certificate should be free or a minimal fee </w:t>
            </w:r>
            <w:proofErr w:type="gramStart"/>
            <w:r w:rsidRPr="001826B0">
              <w:rPr>
                <w:rFonts w:eastAsia="SimSun"/>
              </w:rPr>
              <w:t>similar to</w:t>
            </w:r>
            <w:proofErr w:type="gramEnd"/>
            <w:r w:rsidRPr="001826B0">
              <w:rPr>
                <w:rFonts w:eastAsia="SimSun"/>
              </w:rPr>
              <w:t xml:space="preserve"> that required to obtain a civil registration certificate. </w:t>
            </w:r>
            <w:proofErr w:type="gramStart"/>
            <w:r w:rsidRPr="001826B0">
              <w:rPr>
                <w:rFonts w:eastAsia="SimSun"/>
              </w:rPr>
              <w:t>Taking into account</w:t>
            </w:r>
            <w:proofErr w:type="gramEnd"/>
            <w:r w:rsidRPr="001826B0">
              <w:rPr>
                <w:rFonts w:eastAsia="SimSun"/>
              </w:rPr>
              <w:t xml:space="preserve"> the convenience of</w:t>
            </w:r>
            <w:r w:rsidRPr="001826B0">
              <w:t xml:space="preserve"> citizens, the certificate should be issued on the day the application is made. We note that the preliminary draft indicates that the certificate will be issued online. However, we believe that there should also be an option for a card-type certificate to be issued to those who wish to have one issued, in addition to the online certificate.</w:t>
            </w:r>
          </w:p>
          <w:p w14:paraId="7B8D1013" w14:textId="77777777" w:rsidR="00746B3C" w:rsidRPr="001826B0" w:rsidRDefault="00746B3C" w:rsidP="00746B3C"/>
          <w:p w14:paraId="6DAEA881" w14:textId="7E15E45D" w:rsidR="00746B3C" w:rsidRPr="001826B0" w:rsidRDefault="00EE049A" w:rsidP="00746B3C">
            <w:r>
              <w:rPr>
                <w:rFonts w:hint="eastAsia"/>
              </w:rPr>
              <w:t>世界一の</w:t>
            </w:r>
            <w:r w:rsidR="00EA08EE">
              <w:rPr>
                <w:rFonts w:hint="eastAsia"/>
              </w:rPr>
              <w:t>国際</w:t>
            </w:r>
            <w:r>
              <w:rPr>
                <w:rFonts w:hint="eastAsia"/>
              </w:rPr>
              <w:t>経済</w:t>
            </w:r>
            <w:r w:rsidR="00EA08EE">
              <w:rPr>
                <w:rFonts w:hint="eastAsia"/>
              </w:rPr>
              <w:t>都市</w:t>
            </w:r>
            <w:r w:rsidR="00906832">
              <w:rPr>
                <w:rFonts w:hint="eastAsia"/>
              </w:rPr>
              <w:t>を目指す</w:t>
            </w:r>
            <w:r w:rsidR="00EA08EE">
              <w:rPr>
                <w:rFonts w:hint="eastAsia"/>
              </w:rPr>
              <w:t>東京には</w:t>
            </w:r>
            <w:r w:rsidR="00746B3C" w:rsidRPr="001826B0">
              <w:rPr>
                <w:rFonts w:hint="eastAsia"/>
              </w:rPr>
              <w:t>多くの外国籍の方が居住して</w:t>
            </w:r>
            <w:r w:rsidR="005D5C34">
              <w:rPr>
                <w:rFonts w:hint="eastAsia"/>
              </w:rPr>
              <w:t>おり</w:t>
            </w:r>
            <w:r w:rsidR="00746B3C" w:rsidRPr="001826B0">
              <w:rPr>
                <w:rFonts w:hint="eastAsia"/>
              </w:rPr>
              <w:t>、外国籍の方の証明書申請に配慮した制度設計にする必要があると考えます。パートナーシップ宣誓制度に関する外国語での説明資料や外国籍の場合の必要書類について十分に説明をしていただ</w:t>
            </w:r>
            <w:r w:rsidR="00D55099">
              <w:rPr>
                <w:rFonts w:hint="eastAsia"/>
              </w:rPr>
              <w:t>くとともに、外国語での情報提供も検討いただける</w:t>
            </w:r>
            <w:r w:rsidR="00746B3C" w:rsidRPr="001826B0">
              <w:rPr>
                <w:rFonts w:hint="eastAsia"/>
              </w:rPr>
              <w:t>と幸いです。また、外国人の氏名表記について</w:t>
            </w:r>
            <w:r w:rsidR="00350EDD">
              <w:rPr>
                <w:rFonts w:hint="eastAsia"/>
              </w:rPr>
              <w:t>は</w:t>
            </w:r>
            <w:r w:rsidR="00D55099">
              <w:rPr>
                <w:rFonts w:hint="eastAsia"/>
              </w:rPr>
              <w:t>、</w:t>
            </w:r>
            <w:r w:rsidR="00746B3C" w:rsidRPr="001826B0">
              <w:rPr>
                <w:rFonts w:hint="eastAsia"/>
              </w:rPr>
              <w:t>カタカタ表記やローマ字表記を認めるなどの配慮</w:t>
            </w:r>
            <w:r w:rsidR="00350EDD">
              <w:rPr>
                <w:rFonts w:hint="eastAsia"/>
              </w:rPr>
              <w:t>が必要となると考えます</w:t>
            </w:r>
            <w:r w:rsidR="00746B3C" w:rsidRPr="001826B0">
              <w:rPr>
                <w:rFonts w:hint="eastAsia"/>
              </w:rPr>
              <w:t>。</w:t>
            </w:r>
          </w:p>
          <w:p w14:paraId="0E79DC3F" w14:textId="286A7909" w:rsidR="00746B3C" w:rsidRPr="001826B0" w:rsidRDefault="00746B3C" w:rsidP="00746B3C">
            <w:r w:rsidRPr="001826B0">
              <w:t>Since there are many foreign residents in Tokyo, we believe it would be best to consider their needs as well when applying for certificates. Providing information regarding the partnership system in languages other than Japanese would be appreciated. For instance, it would be helpful for foreigners if their names could be written in an appropriate script, such as katakana or roman letters.</w:t>
            </w:r>
            <w:r w:rsidR="001372D7">
              <w:t xml:space="preserve">  Information regarding support documents for application if different from those of Japanese citizens would also be appreciated.</w:t>
            </w:r>
          </w:p>
        </w:tc>
      </w:tr>
      <w:tr w:rsidR="00746B3C" w:rsidRPr="001826B0" w14:paraId="7FC6B272" w14:textId="77777777" w:rsidTr="00746B3C">
        <w:tc>
          <w:tcPr>
            <w:tcW w:w="562" w:type="dxa"/>
            <w:vMerge w:val="restart"/>
            <w:tcBorders>
              <w:top w:val="nil"/>
            </w:tcBorders>
          </w:tcPr>
          <w:p w14:paraId="0493DC23" w14:textId="77777777" w:rsidR="00746B3C" w:rsidRPr="001826B0" w:rsidRDefault="00746B3C" w:rsidP="00B1272C">
            <w:pPr>
              <w:pStyle w:val="a1"/>
              <w:rPr>
                <w:b/>
              </w:rPr>
            </w:pPr>
          </w:p>
        </w:tc>
        <w:tc>
          <w:tcPr>
            <w:tcW w:w="7932" w:type="dxa"/>
            <w:gridSpan w:val="2"/>
          </w:tcPr>
          <w:p w14:paraId="21C1E97D" w14:textId="77777777" w:rsidR="00746B3C" w:rsidRPr="001826B0" w:rsidRDefault="00746B3C" w:rsidP="00746B3C">
            <w:pPr>
              <w:rPr>
                <w:b/>
              </w:rPr>
            </w:pPr>
            <w:r w:rsidRPr="001826B0">
              <w:rPr>
                <w:rFonts w:hint="eastAsia"/>
                <w:b/>
              </w:rPr>
              <w:t>５　受理証明書の活用</w:t>
            </w:r>
          </w:p>
          <w:p w14:paraId="27272B31" w14:textId="77777777" w:rsidR="00746B3C" w:rsidRPr="001826B0" w:rsidRDefault="00746B3C" w:rsidP="00746B3C"/>
          <w:p w14:paraId="24B0B4EB" w14:textId="445BE10E" w:rsidR="00746B3C" w:rsidRPr="001826B0" w:rsidRDefault="00746B3C" w:rsidP="00746B3C">
            <w:r w:rsidRPr="001826B0">
              <w:rPr>
                <w:rFonts w:hint="eastAsia"/>
              </w:rPr>
              <w:t>東京都住宅供給公社</w:t>
            </w:r>
            <w:r w:rsidR="001249FE">
              <w:rPr>
                <w:rFonts w:hint="eastAsia"/>
              </w:rPr>
              <w:t>が</w:t>
            </w:r>
            <w:r w:rsidRPr="001826B0">
              <w:rPr>
                <w:rFonts w:hint="eastAsia"/>
              </w:rPr>
              <w:t>提供</w:t>
            </w:r>
            <w:r w:rsidR="001249FE">
              <w:rPr>
                <w:rFonts w:hint="eastAsia"/>
              </w:rPr>
              <w:t>する</w:t>
            </w:r>
            <w:r w:rsidRPr="001826B0">
              <w:rPr>
                <w:rFonts w:hint="eastAsia"/>
              </w:rPr>
              <w:t>都民向け都営住宅入居者募集における入居資格</w:t>
            </w:r>
            <w:r w:rsidR="00DC2D19">
              <w:rPr>
                <w:rFonts w:hint="eastAsia"/>
              </w:rPr>
              <w:t>は</w:t>
            </w:r>
            <w:r w:rsidRPr="001826B0">
              <w:rPr>
                <w:rFonts w:hint="eastAsia"/>
              </w:rPr>
              <w:t>、同居している親族との申し込み</w:t>
            </w:r>
            <w:r w:rsidR="00DC2D19">
              <w:rPr>
                <w:rFonts w:hint="eastAsia"/>
              </w:rPr>
              <w:t>を</w:t>
            </w:r>
            <w:r w:rsidRPr="001826B0">
              <w:rPr>
                <w:rFonts w:hint="eastAsia"/>
              </w:rPr>
              <w:t>原則と</w:t>
            </w:r>
            <w:r w:rsidR="00DC2D19">
              <w:rPr>
                <w:rFonts w:hint="eastAsia"/>
              </w:rPr>
              <w:t>し</w:t>
            </w:r>
            <w:r w:rsidRPr="001826B0">
              <w:rPr>
                <w:rFonts w:hint="eastAsia"/>
              </w:rPr>
              <w:t>、同性カップルに申込資格がありません。また、都立病院において、手術の同意、面会や付き添いができるのも原則として親族関係のある者に限定されて</w:t>
            </w:r>
            <w:r w:rsidR="00DC2D19">
              <w:rPr>
                <w:rFonts w:hint="eastAsia"/>
              </w:rPr>
              <w:t>い</w:t>
            </w:r>
            <w:r w:rsidRPr="001826B0">
              <w:rPr>
                <w:rFonts w:hint="eastAsia"/>
              </w:rPr>
              <w:t>ます。東京都職員</w:t>
            </w:r>
            <w:r w:rsidR="000A78B5">
              <w:rPr>
                <w:rFonts w:hint="eastAsia"/>
              </w:rPr>
              <w:t>の</w:t>
            </w:r>
            <w:r w:rsidRPr="001826B0">
              <w:rPr>
                <w:rFonts w:hint="eastAsia"/>
              </w:rPr>
              <w:t>福利厚生制度</w:t>
            </w:r>
            <w:r w:rsidR="00183E1F">
              <w:rPr>
                <w:rFonts w:hint="eastAsia"/>
              </w:rPr>
              <w:t>上</w:t>
            </w:r>
            <w:r w:rsidRPr="001826B0">
              <w:rPr>
                <w:rFonts w:hint="eastAsia"/>
              </w:rPr>
              <w:t>、</w:t>
            </w:r>
            <w:r w:rsidR="00183E1F">
              <w:rPr>
                <w:rFonts w:hint="eastAsia"/>
              </w:rPr>
              <w:t>同性カップルである職員には、</w:t>
            </w:r>
            <w:r w:rsidRPr="001826B0">
              <w:rPr>
                <w:rFonts w:hint="eastAsia"/>
              </w:rPr>
              <w:t>法律婚カップルや異性の事実婚カップルと同等の権利が</w:t>
            </w:r>
            <w:r w:rsidR="001971C1">
              <w:rPr>
                <w:rFonts w:hint="eastAsia"/>
              </w:rPr>
              <w:t>あり</w:t>
            </w:r>
            <w:r w:rsidRPr="001826B0">
              <w:rPr>
                <w:rFonts w:hint="eastAsia"/>
              </w:rPr>
              <w:t>ません。都民向け</w:t>
            </w:r>
            <w:r w:rsidR="00A008BA">
              <w:rPr>
                <w:rFonts w:hint="eastAsia"/>
              </w:rPr>
              <w:t>サービス</w:t>
            </w:r>
            <w:r w:rsidRPr="001826B0">
              <w:rPr>
                <w:rFonts w:hint="eastAsia"/>
              </w:rPr>
              <w:t>事業に</w:t>
            </w:r>
            <w:r w:rsidR="00FE6E5B">
              <w:rPr>
                <w:rFonts w:hint="eastAsia"/>
              </w:rPr>
              <w:t>ついては</w:t>
            </w:r>
            <w:r w:rsidRPr="001826B0">
              <w:rPr>
                <w:rFonts w:hint="eastAsia"/>
              </w:rPr>
              <w:t>、</w:t>
            </w:r>
            <w:r w:rsidR="00FE6E5B">
              <w:rPr>
                <w:rFonts w:hint="eastAsia"/>
              </w:rPr>
              <w:t>幅広く</w:t>
            </w:r>
            <w:r w:rsidRPr="001826B0">
              <w:rPr>
                <w:rFonts w:hint="eastAsia"/>
              </w:rPr>
              <w:t>法律婚カップル</w:t>
            </w:r>
            <w:r w:rsidR="00FF39CF">
              <w:rPr>
                <w:rFonts w:hint="eastAsia"/>
              </w:rPr>
              <w:t>・</w:t>
            </w:r>
            <w:r w:rsidRPr="001826B0">
              <w:rPr>
                <w:rFonts w:hint="eastAsia"/>
              </w:rPr>
              <w:t>異性の事実婚カップル</w:t>
            </w:r>
            <w:r w:rsidR="00FF39CF">
              <w:rPr>
                <w:rFonts w:hint="eastAsia"/>
              </w:rPr>
              <w:t>と同等の</w:t>
            </w:r>
            <w:r w:rsidRPr="001826B0">
              <w:rPr>
                <w:rFonts w:hint="eastAsia"/>
              </w:rPr>
              <w:t>権利</w:t>
            </w:r>
            <w:r w:rsidR="00FF39CF">
              <w:rPr>
                <w:rFonts w:hint="eastAsia"/>
              </w:rPr>
              <w:t>・</w:t>
            </w:r>
            <w:r w:rsidR="00506ABA">
              <w:rPr>
                <w:rFonts w:hint="eastAsia"/>
              </w:rPr>
              <w:t>利益</w:t>
            </w:r>
            <w:r w:rsidR="00FF39CF">
              <w:rPr>
                <w:rFonts w:hint="eastAsia"/>
              </w:rPr>
              <w:t>（事実上の利益を含みます）</w:t>
            </w:r>
            <w:r w:rsidRPr="001826B0">
              <w:rPr>
                <w:rFonts w:hint="eastAsia"/>
              </w:rPr>
              <w:t>を、受理証明書の提示により同性カップルも</w:t>
            </w:r>
            <w:r w:rsidR="00A5546E">
              <w:rPr>
                <w:rFonts w:hint="eastAsia"/>
              </w:rPr>
              <w:t>享受</w:t>
            </w:r>
            <w:r w:rsidRPr="001826B0">
              <w:rPr>
                <w:rFonts w:hint="eastAsia"/>
              </w:rPr>
              <w:t>できるよう</w:t>
            </w:r>
            <w:r w:rsidR="00A5546E">
              <w:rPr>
                <w:rFonts w:hint="eastAsia"/>
              </w:rPr>
              <w:t>、</w:t>
            </w:r>
            <w:r w:rsidRPr="001826B0">
              <w:rPr>
                <w:rFonts w:hint="eastAsia"/>
              </w:rPr>
              <w:t>各種制度</w:t>
            </w:r>
            <w:r w:rsidR="00A5546E">
              <w:rPr>
                <w:rFonts w:hint="eastAsia"/>
              </w:rPr>
              <w:t>・事業の</w:t>
            </w:r>
            <w:r w:rsidR="00D3751C">
              <w:rPr>
                <w:rFonts w:hint="eastAsia"/>
              </w:rPr>
              <w:t>検討・</w:t>
            </w:r>
            <w:r w:rsidRPr="001826B0">
              <w:rPr>
                <w:rFonts w:hint="eastAsia"/>
              </w:rPr>
              <w:t>整備を</w:t>
            </w:r>
            <w:r w:rsidR="00E4670E">
              <w:rPr>
                <w:rFonts w:hint="eastAsia"/>
              </w:rPr>
              <w:t>すべきであると考え</w:t>
            </w:r>
            <w:r w:rsidRPr="001826B0">
              <w:rPr>
                <w:rFonts w:hint="eastAsia"/>
              </w:rPr>
              <w:t>ます。</w:t>
            </w:r>
          </w:p>
          <w:p w14:paraId="2A19651A" w14:textId="533EFD83" w:rsidR="00746B3C" w:rsidRPr="001826B0" w:rsidRDefault="00746B3C" w:rsidP="00746B3C">
            <w:pPr>
              <w:spacing w:after="160" w:line="259" w:lineRule="auto"/>
            </w:pPr>
            <w:r w:rsidRPr="001826B0">
              <w:t xml:space="preserve">Currently, to qualify for housing provided by the Tokyo Metropolitan Housing Supply Corporation the general rules is that only relatives living together can apply, and </w:t>
            </w:r>
            <w:r w:rsidR="001372D7">
              <w:t xml:space="preserve">therefore </w:t>
            </w:r>
            <w:r w:rsidRPr="001826B0">
              <w:t xml:space="preserve">same-sex couples are not eligible to apply for housing. In addition, in principle, consent for surgery, visitation rights, and attendance at metropolitan hospitals are limited to relatives. Even under the welfare system granted to Tokyo </w:t>
            </w:r>
            <w:r w:rsidR="001372D7" w:rsidRPr="001826B0">
              <w:t xml:space="preserve">Metropolitan </w:t>
            </w:r>
            <w:r w:rsidR="001372D7">
              <w:t xml:space="preserve">Government </w:t>
            </w:r>
            <w:r w:rsidRPr="001826B0">
              <w:t xml:space="preserve">employees, it cannot be said that same-sex couples have the same rights as legally married couples and common-law couples of the opposite sex. We therefore propose that the </w:t>
            </w:r>
            <w:proofErr w:type="gramStart"/>
            <w:r w:rsidRPr="001826B0">
              <w:t>above mentioned</w:t>
            </w:r>
            <w:proofErr w:type="gramEnd"/>
            <w:r w:rsidRPr="001826B0">
              <w:t xml:space="preserve"> rights (i.e. housing and family rights at hospitals) as well as other rights which exist and apply to legally married couples </w:t>
            </w:r>
            <w:r w:rsidR="003A7FAD" w:rsidRPr="001826B0">
              <w:t xml:space="preserve">and common-law couples of the opposite sex </w:t>
            </w:r>
            <w:r w:rsidRPr="001826B0">
              <w:t xml:space="preserve">and any future rights which will apply to legally married couples </w:t>
            </w:r>
            <w:r w:rsidR="003A7FAD" w:rsidRPr="001826B0">
              <w:t xml:space="preserve">and common-law couples of the opposite sex </w:t>
            </w:r>
            <w:r w:rsidRPr="001826B0">
              <w:t xml:space="preserve">should also apply to same-sex couples upon presentation of a partnership certificate. </w:t>
            </w:r>
          </w:p>
          <w:p w14:paraId="2B486618" w14:textId="77777777" w:rsidR="00746B3C" w:rsidRPr="001826B0" w:rsidRDefault="00746B3C" w:rsidP="00746B3C"/>
          <w:p w14:paraId="138183C8" w14:textId="492DB39E" w:rsidR="00746B3C" w:rsidRPr="001826B0" w:rsidRDefault="00746B3C" w:rsidP="00746B3C">
            <w:r w:rsidRPr="001826B0">
              <w:rPr>
                <w:rFonts w:hint="eastAsia"/>
              </w:rPr>
              <w:t>東京都の主催する各種イベント</w:t>
            </w:r>
            <w:r w:rsidR="00D73EAD">
              <w:rPr>
                <w:rFonts w:hint="eastAsia"/>
              </w:rPr>
              <w:t>への参加</w:t>
            </w:r>
            <w:r w:rsidRPr="001826B0">
              <w:rPr>
                <w:rFonts w:hint="eastAsia"/>
              </w:rPr>
              <w:t>、都</w:t>
            </w:r>
            <w:r w:rsidR="00D73EAD">
              <w:rPr>
                <w:rFonts w:hint="eastAsia"/>
              </w:rPr>
              <w:t>の</w:t>
            </w:r>
            <w:r w:rsidR="0045351A">
              <w:rPr>
                <w:rFonts w:hint="eastAsia"/>
              </w:rPr>
              <w:t>支援・助成</w:t>
            </w:r>
            <w:r w:rsidR="00D73EAD">
              <w:rPr>
                <w:rFonts w:hint="eastAsia"/>
              </w:rPr>
              <w:t>等の対象となる</w:t>
            </w:r>
            <w:r w:rsidRPr="001826B0">
              <w:rPr>
                <w:rFonts w:hint="eastAsia"/>
              </w:rPr>
              <w:t>企業</w:t>
            </w:r>
            <w:r w:rsidR="00D73EAD">
              <w:rPr>
                <w:rFonts w:hint="eastAsia"/>
              </w:rPr>
              <w:t>が提供するサービス</w:t>
            </w:r>
            <w:r w:rsidRPr="001826B0">
              <w:rPr>
                <w:rFonts w:hint="eastAsia"/>
              </w:rPr>
              <w:t>、文化施設</w:t>
            </w:r>
            <w:r w:rsidR="00D73EAD">
              <w:rPr>
                <w:rFonts w:hint="eastAsia"/>
              </w:rPr>
              <w:t>の利用</w:t>
            </w:r>
            <w:r w:rsidRPr="001826B0">
              <w:rPr>
                <w:rFonts w:hint="eastAsia"/>
              </w:rPr>
              <w:t>等に</w:t>
            </w:r>
            <w:r w:rsidR="00D73EAD">
              <w:rPr>
                <w:rFonts w:hint="eastAsia"/>
              </w:rPr>
              <w:t>ついても</w:t>
            </w:r>
            <w:r w:rsidRPr="001826B0">
              <w:rPr>
                <w:rFonts w:hint="eastAsia"/>
              </w:rPr>
              <w:t>、</w:t>
            </w:r>
            <w:r w:rsidR="00D73EAD">
              <w:rPr>
                <w:rFonts w:hint="eastAsia"/>
              </w:rPr>
              <w:t>同様です。</w:t>
            </w:r>
          </w:p>
          <w:p w14:paraId="6AA95A0F" w14:textId="082CAEA2" w:rsidR="00746B3C" w:rsidRPr="001826B0" w:rsidRDefault="00746B3C" w:rsidP="00746B3C">
            <w:pPr>
              <w:spacing w:after="160" w:line="259" w:lineRule="auto"/>
            </w:pPr>
            <w:r w:rsidRPr="001826B0">
              <w:t>For various events hosted by the Tokyo Metropolitan Government, companies supported by the Tokyo Metropolitan Government, cultural facilities, etc., same-sex couples using the partnership certificate should be able to receive the same services as legal and common-law marriages</w:t>
            </w:r>
            <w:r w:rsidR="003A7FAD">
              <w:t xml:space="preserve"> of the opposite sex</w:t>
            </w:r>
            <w:r w:rsidRPr="001826B0">
              <w:t>.</w:t>
            </w:r>
          </w:p>
          <w:p w14:paraId="7DF0D972" w14:textId="77777777" w:rsidR="00746B3C" w:rsidRPr="001826B0" w:rsidRDefault="00746B3C" w:rsidP="00746B3C"/>
          <w:p w14:paraId="1BD2EF1D" w14:textId="7784FA92" w:rsidR="00746B3C" w:rsidRPr="001826B0" w:rsidRDefault="009113AB" w:rsidP="00746B3C">
            <w:r>
              <w:rPr>
                <w:rFonts w:hint="eastAsia"/>
              </w:rPr>
              <w:t>都民向けサービス事業</w:t>
            </w:r>
            <w:r w:rsidR="00135657">
              <w:rPr>
                <w:rFonts w:hint="eastAsia"/>
              </w:rPr>
              <w:t>における受理証明書の活用</w:t>
            </w:r>
            <w:r w:rsidR="000F3120">
              <w:rPr>
                <w:rFonts w:hint="eastAsia"/>
              </w:rPr>
              <w:t>を広く推進することが制度の定着そしてその目的とする不利益の解消・人権理念の実現に不可欠であると考えます。そのため、</w:t>
            </w:r>
            <w:r w:rsidR="009B3E81">
              <w:rPr>
                <w:rFonts w:hint="eastAsia"/>
              </w:rPr>
              <w:t>同性カップル</w:t>
            </w:r>
            <w:r w:rsidR="000F3120">
              <w:rPr>
                <w:rFonts w:hint="eastAsia"/>
              </w:rPr>
              <w:t>が</w:t>
            </w:r>
            <w:r w:rsidR="003656EE">
              <w:rPr>
                <w:rFonts w:hint="eastAsia"/>
              </w:rPr>
              <w:t>、都民として</w:t>
            </w:r>
            <w:r w:rsidR="00746B3C" w:rsidRPr="001826B0">
              <w:rPr>
                <w:rFonts w:hint="eastAsia"/>
              </w:rPr>
              <w:t>法律婚及び事実婚の異性カップル</w:t>
            </w:r>
            <w:r w:rsidR="003656EE">
              <w:rPr>
                <w:rFonts w:hint="eastAsia"/>
              </w:rPr>
              <w:t>と同様の権利利益を享受することができる</w:t>
            </w:r>
            <w:r w:rsidR="0073522B">
              <w:rPr>
                <w:rFonts w:hint="eastAsia"/>
              </w:rPr>
              <w:t>よう、</w:t>
            </w:r>
            <w:r w:rsidR="00513283">
              <w:rPr>
                <w:rFonts w:hint="eastAsia"/>
              </w:rPr>
              <w:t>東京都に必要な提言</w:t>
            </w:r>
            <w:r w:rsidR="0045351A">
              <w:rPr>
                <w:rFonts w:hint="eastAsia"/>
              </w:rPr>
              <w:t>・助言</w:t>
            </w:r>
            <w:r w:rsidR="00513283">
              <w:rPr>
                <w:rFonts w:hint="eastAsia"/>
              </w:rPr>
              <w:t>を行う諮問</w:t>
            </w:r>
            <w:r w:rsidR="0045351A">
              <w:rPr>
                <w:rFonts w:hint="eastAsia"/>
              </w:rPr>
              <w:t>・提言</w:t>
            </w:r>
            <w:r w:rsidR="00513283">
              <w:rPr>
                <w:rFonts w:hint="eastAsia"/>
              </w:rPr>
              <w:t>機関等を設置することが有益であると考えます。</w:t>
            </w:r>
          </w:p>
          <w:p w14:paraId="062BF964" w14:textId="77777777" w:rsidR="00746B3C" w:rsidRPr="001826B0" w:rsidRDefault="00746B3C" w:rsidP="00746B3C">
            <w:r w:rsidRPr="001826B0">
              <w:t>We would like to propose that an organization be put in place to make proposals to Tokyo from the perspective of a third party with the effect of granting to same-sex couples the same rights that are granted to heterosexual couples whether legally married or under common law marriage and that measures be implemented to ensure that Tokyo adopts appropriate procedures upon receipt of said proposals.</w:t>
            </w:r>
          </w:p>
          <w:p w14:paraId="600B1A3D" w14:textId="77777777" w:rsidR="00746B3C" w:rsidRPr="001826B0" w:rsidRDefault="00746B3C" w:rsidP="00746B3C"/>
          <w:p w14:paraId="24FA76BF" w14:textId="4AD421AB" w:rsidR="00746B3C" w:rsidRPr="001826B0" w:rsidRDefault="00A37F89" w:rsidP="00746B3C">
            <w:r>
              <w:rPr>
                <w:rFonts w:hint="eastAsia"/>
              </w:rPr>
              <w:t>さらに、</w:t>
            </w:r>
            <w:r w:rsidR="0045536B">
              <w:rPr>
                <w:rFonts w:hint="eastAsia"/>
              </w:rPr>
              <w:t>制度の定着をはかり、都が提供する都民向けサービス事業に限らず、都内の事業者においても差別の解消に務めることを支援するため、</w:t>
            </w:r>
            <w:r w:rsidR="00664941">
              <w:rPr>
                <w:rFonts w:hint="eastAsia"/>
              </w:rPr>
              <w:t>都立病院・都営住宅など東京都の施設・職員については制度が適切に定着し運用されるための研修及び指導、また</w:t>
            </w:r>
            <w:r w:rsidR="00746B3C" w:rsidRPr="001826B0">
              <w:rPr>
                <w:rFonts w:hint="eastAsia"/>
              </w:rPr>
              <w:t>都内</w:t>
            </w:r>
            <w:r w:rsidR="00FD1FB4">
              <w:rPr>
                <w:rFonts w:hint="eastAsia"/>
              </w:rPr>
              <w:t>の企業・</w:t>
            </w:r>
            <w:r w:rsidR="00746B3C" w:rsidRPr="001826B0">
              <w:rPr>
                <w:rFonts w:hint="eastAsia"/>
              </w:rPr>
              <w:t>事業</w:t>
            </w:r>
            <w:r w:rsidR="00FD1FB4">
              <w:rPr>
                <w:rFonts w:hint="eastAsia"/>
              </w:rPr>
              <w:t>者を対象とした</w:t>
            </w:r>
            <w:r w:rsidR="00F81C10">
              <w:rPr>
                <w:rFonts w:hint="eastAsia"/>
              </w:rPr>
              <w:t>制度の有効活用を働きかける</w:t>
            </w:r>
            <w:r w:rsidR="00AE5B9F">
              <w:rPr>
                <w:rFonts w:hint="eastAsia"/>
              </w:rPr>
              <w:t>セミナーを開催</w:t>
            </w:r>
            <w:r w:rsidR="00F81C10">
              <w:rPr>
                <w:rFonts w:hint="eastAsia"/>
              </w:rPr>
              <w:t>することが、有効かつ適切であると考えます</w:t>
            </w:r>
            <w:r w:rsidR="00746B3C" w:rsidRPr="001826B0">
              <w:rPr>
                <w:rFonts w:hint="eastAsia"/>
              </w:rPr>
              <w:t>。また、</w:t>
            </w:r>
            <w:r w:rsidR="0045351A">
              <w:rPr>
                <w:rFonts w:hint="eastAsia"/>
              </w:rPr>
              <w:t>広く</w:t>
            </w:r>
            <w:r w:rsidR="00746B3C" w:rsidRPr="001826B0">
              <w:rPr>
                <w:rFonts w:hint="eastAsia"/>
              </w:rPr>
              <w:t>パートナーシップ</w:t>
            </w:r>
            <w:r w:rsidR="007D729E">
              <w:rPr>
                <w:rFonts w:hint="eastAsia"/>
              </w:rPr>
              <w:t>宣誓</w:t>
            </w:r>
            <w:r w:rsidR="00746B3C" w:rsidRPr="001826B0">
              <w:rPr>
                <w:rFonts w:hint="eastAsia"/>
              </w:rPr>
              <w:t>制度</w:t>
            </w:r>
            <w:r w:rsidR="007D729E">
              <w:rPr>
                <w:rFonts w:hint="eastAsia"/>
              </w:rPr>
              <w:t>の</w:t>
            </w:r>
            <w:r w:rsidR="00746B3C" w:rsidRPr="001826B0">
              <w:rPr>
                <w:rFonts w:hint="eastAsia"/>
              </w:rPr>
              <w:t>周知</w:t>
            </w:r>
            <w:r w:rsidR="007D729E">
              <w:rPr>
                <w:rFonts w:hint="eastAsia"/>
              </w:rPr>
              <w:t>・活用をはかるための広報</w:t>
            </w:r>
            <w:r w:rsidR="00746B3C" w:rsidRPr="001826B0">
              <w:rPr>
                <w:rFonts w:hint="eastAsia"/>
              </w:rPr>
              <w:t>キャンペーンを行う</w:t>
            </w:r>
            <w:r w:rsidR="007D729E">
              <w:rPr>
                <w:rFonts w:hint="eastAsia"/>
              </w:rPr>
              <w:t>べきだと考えます</w:t>
            </w:r>
            <w:r w:rsidR="00746B3C" w:rsidRPr="001826B0">
              <w:rPr>
                <w:rFonts w:hint="eastAsia"/>
              </w:rPr>
              <w:t>。</w:t>
            </w:r>
          </w:p>
          <w:p w14:paraId="3770DC78" w14:textId="02537CD8" w:rsidR="00746B3C" w:rsidRPr="001826B0" w:rsidRDefault="00746B3C" w:rsidP="00DC6449">
            <w:pPr>
              <w:spacing w:after="160" w:line="259" w:lineRule="auto"/>
            </w:pPr>
            <w:r w:rsidRPr="001826B0">
              <w:t xml:space="preserve">To ensure that this can be possible, we propose that the Tokyo Metropolitan Government advertises the partnership system to make sure that people are aware of and understand the partnership system. We also think that it is necessary for the Tokyo Metropolitan Government to arrange </w:t>
            </w:r>
            <w:r w:rsidR="002C5013">
              <w:t xml:space="preserve">introductory </w:t>
            </w:r>
            <w:r w:rsidRPr="001826B0">
              <w:t xml:space="preserve">seminars </w:t>
            </w:r>
            <w:r w:rsidR="002C5013">
              <w:t>and</w:t>
            </w:r>
            <w:r w:rsidRPr="001826B0">
              <w:t xml:space="preserve"> give appropriate </w:t>
            </w:r>
            <w:proofErr w:type="gramStart"/>
            <w:r w:rsidRPr="001826B0">
              <w:t>guidance  to</w:t>
            </w:r>
            <w:proofErr w:type="gramEnd"/>
            <w:r w:rsidRPr="001826B0">
              <w:t xml:space="preserve"> organizations such as metropolitan hospitals and metropolitan housing, and companies who </w:t>
            </w:r>
            <w:r w:rsidR="002C5013">
              <w:t>operate</w:t>
            </w:r>
            <w:r w:rsidRPr="001826B0">
              <w:t xml:space="preserve"> their businesses in Tokyo</w:t>
            </w:r>
            <w:r w:rsidR="00DC6449">
              <w:t>, for penetration of the partnership system</w:t>
            </w:r>
            <w:r w:rsidRPr="001826B0">
              <w:t>. Advertising campaigns to let interested parties know about the partnership system should also be put in place.</w:t>
            </w:r>
          </w:p>
        </w:tc>
      </w:tr>
      <w:tr w:rsidR="00746B3C" w:rsidRPr="001826B0" w14:paraId="5217295C" w14:textId="77777777" w:rsidTr="00BC0AAB">
        <w:tc>
          <w:tcPr>
            <w:tcW w:w="562" w:type="dxa"/>
            <w:vMerge/>
          </w:tcPr>
          <w:p w14:paraId="56F199BB" w14:textId="77777777" w:rsidR="00746B3C" w:rsidRPr="001826B0" w:rsidRDefault="00746B3C" w:rsidP="00B1272C">
            <w:pPr>
              <w:pStyle w:val="a1"/>
              <w:rPr>
                <w:b/>
              </w:rPr>
            </w:pPr>
          </w:p>
        </w:tc>
        <w:tc>
          <w:tcPr>
            <w:tcW w:w="7932" w:type="dxa"/>
            <w:gridSpan w:val="2"/>
          </w:tcPr>
          <w:p w14:paraId="4174B2A6" w14:textId="77777777" w:rsidR="00746B3C" w:rsidRPr="001826B0" w:rsidRDefault="00746B3C" w:rsidP="00746B3C">
            <w:pPr>
              <w:rPr>
                <w:b/>
                <w:bCs/>
              </w:rPr>
            </w:pPr>
            <w:r w:rsidRPr="001826B0">
              <w:rPr>
                <w:rFonts w:hint="eastAsia"/>
                <w:b/>
              </w:rPr>
              <w:t>7</w:t>
            </w:r>
            <w:r w:rsidRPr="001826B0">
              <w:rPr>
                <w:rFonts w:hint="eastAsia"/>
                <w:b/>
              </w:rPr>
              <w:t xml:space="preserve">　その他</w:t>
            </w:r>
          </w:p>
          <w:p w14:paraId="34F656F5" w14:textId="77777777" w:rsidR="00746B3C" w:rsidRPr="001826B0" w:rsidRDefault="00746B3C" w:rsidP="00746B3C"/>
          <w:p w14:paraId="6972C7DF" w14:textId="7F7F040D" w:rsidR="00746B3C" w:rsidRPr="001826B0" w:rsidRDefault="00746B3C" w:rsidP="00746B3C">
            <w:r w:rsidRPr="001826B0">
              <w:rPr>
                <w:rFonts w:hint="eastAsia"/>
              </w:rPr>
              <w:t>パートナーシップ</w:t>
            </w:r>
            <w:r w:rsidR="007D729E">
              <w:rPr>
                <w:rFonts w:hint="eastAsia"/>
              </w:rPr>
              <w:t>宣誓</w:t>
            </w:r>
            <w:r w:rsidRPr="001826B0">
              <w:rPr>
                <w:rFonts w:hint="eastAsia"/>
              </w:rPr>
              <w:t>制度に法的効力</w:t>
            </w:r>
            <w:r w:rsidR="007D729E">
              <w:rPr>
                <w:rFonts w:hint="eastAsia"/>
              </w:rPr>
              <w:t>はありません</w:t>
            </w:r>
            <w:r w:rsidR="00080A5B">
              <w:rPr>
                <w:rFonts w:hint="eastAsia"/>
              </w:rPr>
              <w:t>。したがって、</w:t>
            </w:r>
            <w:r w:rsidR="006E0078">
              <w:rPr>
                <w:rFonts w:hint="eastAsia"/>
              </w:rPr>
              <w:t>パートナーシップ宣誓制度</w:t>
            </w:r>
            <w:r w:rsidR="005C372C">
              <w:rPr>
                <w:rFonts w:hint="eastAsia"/>
              </w:rPr>
              <w:t>そしてその目的とする人権理念実現</w:t>
            </w:r>
            <w:r w:rsidR="0005407E">
              <w:rPr>
                <w:rFonts w:hint="eastAsia"/>
              </w:rPr>
              <w:t>の</w:t>
            </w:r>
            <w:r w:rsidR="00625073">
              <w:rPr>
                <w:rFonts w:hint="eastAsia"/>
              </w:rPr>
              <w:t>実効性をはかる</w:t>
            </w:r>
            <w:r w:rsidR="004C4E03">
              <w:rPr>
                <w:rFonts w:hint="eastAsia"/>
              </w:rPr>
              <w:t>ため</w:t>
            </w:r>
            <w:r w:rsidR="00625073">
              <w:rPr>
                <w:rFonts w:hint="eastAsia"/>
              </w:rPr>
              <w:t>、</w:t>
            </w:r>
            <w:r w:rsidR="00080A5B">
              <w:rPr>
                <w:rFonts w:hint="eastAsia"/>
              </w:rPr>
              <w:t>上記の研修</w:t>
            </w:r>
            <w:r w:rsidR="006B0422">
              <w:rPr>
                <w:rFonts w:hint="eastAsia"/>
              </w:rPr>
              <w:t>等に加え、</w:t>
            </w:r>
            <w:r w:rsidR="00625073">
              <w:rPr>
                <w:rFonts w:hint="eastAsia"/>
              </w:rPr>
              <w:t>本制度または受理証明書について適切な取り扱いが行われなかった場合</w:t>
            </w:r>
            <w:r w:rsidR="004576B0">
              <w:rPr>
                <w:rFonts w:hint="eastAsia"/>
              </w:rPr>
              <w:t>に</w:t>
            </w:r>
            <w:r w:rsidR="00625073">
              <w:rPr>
                <w:rFonts w:hint="eastAsia"/>
              </w:rPr>
              <w:t>相談</w:t>
            </w:r>
            <w:r w:rsidR="004E4391">
              <w:rPr>
                <w:rFonts w:hint="eastAsia"/>
              </w:rPr>
              <w:t>・苦情を申し立てる</w:t>
            </w:r>
            <w:r w:rsidR="004576B0">
              <w:rPr>
                <w:rFonts w:hint="eastAsia"/>
              </w:rPr>
              <w:t>ことを可能とする</w:t>
            </w:r>
            <w:r w:rsidR="004E4391">
              <w:rPr>
                <w:rFonts w:hint="eastAsia"/>
              </w:rPr>
              <w:t>仕組みを設ける</w:t>
            </w:r>
            <w:r w:rsidR="004576B0">
              <w:rPr>
                <w:rFonts w:hint="eastAsia"/>
              </w:rPr>
              <w:t>など、制度の実効性を担保するための仕組みが必要であると考えます。</w:t>
            </w:r>
          </w:p>
          <w:p w14:paraId="736AB22A" w14:textId="72CCA312" w:rsidR="00746B3C" w:rsidRPr="001826B0" w:rsidRDefault="00746B3C" w:rsidP="00746B3C">
            <w:r w:rsidRPr="001826B0">
              <w:t xml:space="preserve">Even if the partnership system has no legal effect, we propose </w:t>
            </w:r>
            <w:r w:rsidR="000101F8">
              <w:rPr>
                <w:rFonts w:hint="eastAsia"/>
              </w:rPr>
              <w:t>to</w:t>
            </w:r>
            <w:r w:rsidR="000101F8">
              <w:t xml:space="preserve"> enhance the effectiveness of the partnership system with a system </w:t>
            </w:r>
            <w:r w:rsidRPr="001826B0">
              <w:t xml:space="preserve">to prevent the refusal of a partnership certificate at facilities under the supervision of the metropolitan government or discrimination based on the presentation of a partnership certificate. </w:t>
            </w:r>
          </w:p>
          <w:p w14:paraId="5F41F4A2" w14:textId="77777777" w:rsidR="00746B3C" w:rsidRPr="001826B0" w:rsidRDefault="00746B3C" w:rsidP="00746B3C"/>
          <w:p w14:paraId="0052E2F7" w14:textId="14A1133D" w:rsidR="00746B3C" w:rsidRPr="001826B0" w:rsidRDefault="00855D84" w:rsidP="00746B3C">
            <w:pPr>
              <w:rPr>
                <w:rFonts w:ascii="ＭＳ 明朝" w:hAnsi="ＭＳ 明朝" w:cs="ＭＳ 明朝"/>
              </w:rPr>
            </w:pPr>
            <w:r>
              <w:rPr>
                <w:rFonts w:hint="eastAsia"/>
              </w:rPr>
              <w:t>かかる観点から</w:t>
            </w:r>
            <w:r w:rsidR="00746B3C" w:rsidRPr="001826B0">
              <w:rPr>
                <w:rFonts w:hint="eastAsia"/>
              </w:rPr>
              <w:t>「</w:t>
            </w:r>
            <w:r w:rsidR="00746B3C" w:rsidRPr="001826B0">
              <w:t>東京都オリンピック憲章にうたわれる人権尊重の理念の実現を目指す条</w:t>
            </w:r>
            <w:r w:rsidR="00746B3C" w:rsidRPr="001826B0">
              <w:rPr>
                <w:rFonts w:ascii="ＭＳ 明朝" w:hAnsi="ＭＳ 明朝" w:cs="ＭＳ 明朝" w:hint="eastAsia"/>
              </w:rPr>
              <w:t>例」第十二条</w:t>
            </w:r>
            <w:r w:rsidR="006800D4">
              <w:rPr>
                <w:rFonts w:ascii="ＭＳ 明朝" w:hAnsi="ＭＳ 明朝" w:cs="ＭＳ 明朝" w:hint="eastAsia"/>
              </w:rPr>
              <w:t>は</w:t>
            </w:r>
            <w:r w:rsidR="00F973BD">
              <w:rPr>
                <w:rFonts w:ascii="ＭＳ 明朝" w:hAnsi="ＭＳ 明朝" w:cs="ＭＳ 明朝" w:hint="eastAsia"/>
              </w:rPr>
              <w:t>不当な差別的言動にかかる措置について定めたものですが</w:t>
            </w:r>
            <w:r w:rsidR="00746B3C" w:rsidRPr="001826B0">
              <w:rPr>
                <w:rFonts w:ascii="ＭＳ 明朝" w:hAnsi="ＭＳ 明朝" w:cs="ＭＳ 明朝" w:hint="eastAsia"/>
              </w:rPr>
              <w:t>、パートナーシップ</w:t>
            </w:r>
            <w:r w:rsidR="00435833">
              <w:rPr>
                <w:rFonts w:ascii="ＭＳ 明朝" w:hAnsi="ＭＳ 明朝" w:cs="ＭＳ 明朝" w:hint="eastAsia"/>
              </w:rPr>
              <w:t>宣誓</w:t>
            </w:r>
            <w:r w:rsidR="00746B3C" w:rsidRPr="001826B0">
              <w:rPr>
                <w:rFonts w:ascii="ＭＳ 明朝" w:hAnsi="ＭＳ 明朝" w:cs="ＭＳ 明朝" w:hint="eastAsia"/>
              </w:rPr>
              <w:t>制度</w:t>
            </w:r>
            <w:r w:rsidR="00221008">
              <w:rPr>
                <w:rFonts w:ascii="ＭＳ 明朝" w:hAnsi="ＭＳ 明朝" w:cs="ＭＳ 明朝" w:hint="eastAsia"/>
              </w:rPr>
              <w:t>を含め</w:t>
            </w:r>
            <w:r w:rsidR="00435833">
              <w:rPr>
                <w:rFonts w:ascii="ＭＳ 明朝" w:hAnsi="ＭＳ 明朝" w:cs="ＭＳ 明朝" w:hint="eastAsia"/>
              </w:rPr>
              <w:t>性的マイノリティの</w:t>
            </w:r>
            <w:r w:rsidR="00221008">
              <w:rPr>
                <w:rFonts w:ascii="ＭＳ 明朝" w:hAnsi="ＭＳ 明朝" w:cs="ＭＳ 明朝" w:hint="eastAsia"/>
              </w:rPr>
              <w:t>権利保障</w:t>
            </w:r>
            <w:r w:rsidR="008C232A">
              <w:rPr>
                <w:rFonts w:ascii="ＭＳ 明朝" w:hAnsi="ＭＳ 明朝" w:cs="ＭＳ 明朝" w:hint="eastAsia"/>
              </w:rPr>
              <w:t>を真に実効あるものとするためには</w:t>
            </w:r>
            <w:r w:rsidR="00B0259D">
              <w:rPr>
                <w:rFonts w:ascii="ＭＳ 明朝" w:hAnsi="ＭＳ 明朝" w:cs="ＭＳ 明朝" w:hint="eastAsia"/>
              </w:rPr>
              <w:t>、</w:t>
            </w:r>
            <w:r w:rsidR="00F01D83">
              <w:rPr>
                <w:rFonts w:ascii="ＭＳ 明朝" w:hAnsi="ＭＳ 明朝" w:cs="ＭＳ 明朝" w:hint="eastAsia"/>
              </w:rPr>
              <w:t>性的マイノリティについて</w:t>
            </w:r>
            <w:r w:rsidR="008C232A">
              <w:rPr>
                <w:rFonts w:ascii="ＭＳ 明朝" w:hAnsi="ＭＳ 明朝" w:cs="ＭＳ 明朝" w:hint="eastAsia"/>
              </w:rPr>
              <w:t>も</w:t>
            </w:r>
            <w:r w:rsidR="00746B3C" w:rsidRPr="001826B0">
              <w:rPr>
                <w:rFonts w:ascii="ＭＳ 明朝" w:hAnsi="ＭＳ 明朝" w:cs="ＭＳ 明朝" w:hint="eastAsia"/>
              </w:rPr>
              <w:t>差別的言動</w:t>
            </w:r>
            <w:r w:rsidR="005C372C">
              <w:rPr>
                <w:rFonts w:ascii="ＭＳ 明朝" w:hAnsi="ＭＳ 明朝" w:cs="ＭＳ 明朝" w:hint="eastAsia"/>
              </w:rPr>
              <w:t>について同様の措置の対象とする</w:t>
            </w:r>
            <w:r w:rsidR="00746B3C" w:rsidRPr="001826B0">
              <w:rPr>
                <w:rFonts w:ascii="ＭＳ 明朝" w:hAnsi="ＭＳ 明朝" w:cs="ＭＳ 明朝" w:hint="eastAsia"/>
              </w:rPr>
              <w:t>こと</w:t>
            </w:r>
            <w:r w:rsidR="005C372C">
              <w:rPr>
                <w:rFonts w:ascii="ＭＳ 明朝" w:hAnsi="ＭＳ 明朝" w:cs="ＭＳ 明朝" w:hint="eastAsia"/>
              </w:rPr>
              <w:t>（また第十三条の審議会の意見聴取の対象とすること）</w:t>
            </w:r>
            <w:r w:rsidR="00746B3C" w:rsidRPr="001826B0">
              <w:rPr>
                <w:rFonts w:ascii="ＭＳ 明朝" w:hAnsi="ＭＳ 明朝" w:cs="ＭＳ 明朝" w:hint="eastAsia"/>
              </w:rPr>
              <w:t>を</w:t>
            </w:r>
            <w:r w:rsidR="00F01D83">
              <w:rPr>
                <w:rFonts w:ascii="ＭＳ 明朝" w:hAnsi="ＭＳ 明朝" w:cs="ＭＳ 明朝" w:hint="eastAsia"/>
              </w:rPr>
              <w:t>今後検討いただくこと</w:t>
            </w:r>
            <w:r>
              <w:rPr>
                <w:rFonts w:ascii="ＭＳ 明朝" w:hAnsi="ＭＳ 明朝" w:cs="ＭＳ 明朝" w:hint="eastAsia"/>
              </w:rPr>
              <w:t>を</w:t>
            </w:r>
            <w:r w:rsidR="004C4E03">
              <w:rPr>
                <w:rFonts w:ascii="ＭＳ 明朝" w:hAnsi="ＭＳ 明朝" w:cs="ＭＳ 明朝" w:hint="eastAsia"/>
              </w:rPr>
              <w:t>望みます</w:t>
            </w:r>
            <w:r w:rsidR="00746B3C" w:rsidRPr="001826B0">
              <w:rPr>
                <w:rFonts w:ascii="ＭＳ 明朝" w:hAnsi="ＭＳ 明朝" w:cs="ＭＳ 明朝" w:hint="eastAsia"/>
              </w:rPr>
              <w:t>。</w:t>
            </w:r>
          </w:p>
          <w:p w14:paraId="0DA37048" w14:textId="55866756" w:rsidR="00746B3C" w:rsidRPr="001826B0" w:rsidRDefault="00746B3C" w:rsidP="00746B3C"/>
        </w:tc>
      </w:tr>
      <w:tr w:rsidR="009627C1" w:rsidRPr="001826B0" w14:paraId="5E3DDA3A" w14:textId="77777777" w:rsidTr="00C97A5F">
        <w:tc>
          <w:tcPr>
            <w:tcW w:w="8494" w:type="dxa"/>
            <w:gridSpan w:val="3"/>
          </w:tcPr>
          <w:p w14:paraId="3D7F787B" w14:textId="5778D6E6" w:rsidR="009627C1" w:rsidRPr="001826B0" w:rsidRDefault="009627C1" w:rsidP="009627C1">
            <w:pPr>
              <w:pStyle w:val="a1"/>
              <w:rPr>
                <w:b/>
              </w:rPr>
            </w:pPr>
            <w:r w:rsidRPr="001826B0">
              <w:rPr>
                <w:rFonts w:hint="eastAsia"/>
              </w:rPr>
              <w:t>（意見の公表）提出いただいた意見について、非公表を希望する場合はチェックしてください。</w:t>
            </w:r>
            <w:r w:rsidRPr="001826B0">
              <w:tab/>
            </w:r>
            <w:r w:rsidRPr="001826B0">
              <w:tab/>
            </w:r>
            <w:r w:rsidRPr="001826B0">
              <w:tab/>
            </w:r>
            <w:r w:rsidRPr="001826B0">
              <w:tab/>
            </w:r>
            <w:r w:rsidRPr="001826B0">
              <w:tab/>
            </w:r>
            <w:r w:rsidRPr="001826B0">
              <w:rPr>
                <w:rFonts w:hint="eastAsia"/>
              </w:rPr>
              <w:t xml:space="preserve"> </w:t>
            </w:r>
            <w:r w:rsidRPr="001826B0">
              <w:rPr>
                <w:rFonts w:hint="eastAsia"/>
              </w:rPr>
              <w:t>→</w:t>
            </w:r>
            <w:r w:rsidRPr="001826B0">
              <w:rPr>
                <w:rFonts w:hint="eastAsia"/>
              </w:rPr>
              <w:t xml:space="preserve"> </w:t>
            </w:r>
            <w:r w:rsidRPr="001826B0">
              <w:rPr>
                <w:rFonts w:hint="eastAsia"/>
              </w:rPr>
              <w:t>□</w:t>
            </w:r>
            <w:r w:rsidRPr="001826B0">
              <w:rPr>
                <w:rFonts w:hint="eastAsia"/>
              </w:rPr>
              <w:t xml:space="preserve"> </w:t>
            </w:r>
            <w:r w:rsidRPr="001826B0">
              <w:rPr>
                <w:rFonts w:hint="eastAsia"/>
              </w:rPr>
              <w:t>非公表希望</w:t>
            </w:r>
          </w:p>
        </w:tc>
      </w:tr>
    </w:tbl>
    <w:p w14:paraId="04037B1E" w14:textId="77777777" w:rsidR="00B1272C" w:rsidRPr="001826B0" w:rsidRDefault="00B1272C" w:rsidP="002836BA">
      <w:pPr>
        <w:rPr>
          <w:b/>
          <w:bCs/>
        </w:rPr>
      </w:pPr>
    </w:p>
    <w:sectPr w:rsidR="00B1272C" w:rsidRPr="001826B0" w:rsidSect="004613B5">
      <w:footerReference w:type="default" r:id="rId7"/>
      <w:pgSz w:w="11906" w:h="16838" w:code="9"/>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14A56" w14:textId="77777777" w:rsidR="00046BBA" w:rsidRDefault="00046BBA" w:rsidP="00CD5838">
      <w:r>
        <w:separator/>
      </w:r>
    </w:p>
  </w:endnote>
  <w:endnote w:type="continuationSeparator" w:id="0">
    <w:p w14:paraId="11BC291F" w14:textId="77777777" w:rsidR="00046BBA" w:rsidRDefault="00046BBA" w:rsidP="00CD5838">
      <w:r>
        <w:continuationSeparator/>
      </w:r>
    </w:p>
  </w:endnote>
  <w:endnote w:type="continuationNotice" w:id="1">
    <w:p w14:paraId="70CF559B" w14:textId="77777777" w:rsidR="00046BBA" w:rsidRDefault="00046B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03385"/>
      <w:docPartObj>
        <w:docPartGallery w:val="Page Numbers (Bottom of Page)"/>
        <w:docPartUnique/>
      </w:docPartObj>
    </w:sdtPr>
    <w:sdtEndPr/>
    <w:sdtContent>
      <w:p w14:paraId="39E97B69" w14:textId="3F7B7F3A" w:rsidR="000437F8" w:rsidRDefault="000437F8">
        <w:pPr>
          <w:pStyle w:val="a5"/>
          <w:jc w:val="center"/>
        </w:pPr>
        <w:r>
          <w:fldChar w:fldCharType="begin"/>
        </w:r>
        <w:r>
          <w:instrText>PAGE   \* MERGEFORMAT</w:instrText>
        </w:r>
        <w:r>
          <w:fldChar w:fldCharType="separate"/>
        </w:r>
        <w:r w:rsidR="007C3CD3" w:rsidRPr="007C3CD3">
          <w:rPr>
            <w:lang w:val="ja-JP"/>
          </w:rPr>
          <w:t>11</w:t>
        </w:r>
        <w:r>
          <w:fldChar w:fldCharType="end"/>
        </w:r>
      </w:p>
    </w:sdtContent>
  </w:sdt>
  <w:p w14:paraId="2EA26C02" w14:textId="77777777" w:rsidR="000437F8" w:rsidRDefault="000437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18406" w14:textId="77777777" w:rsidR="00046BBA" w:rsidRDefault="00046BBA" w:rsidP="00CD5838">
      <w:r>
        <w:separator/>
      </w:r>
    </w:p>
  </w:footnote>
  <w:footnote w:type="continuationSeparator" w:id="0">
    <w:p w14:paraId="65FA17A1" w14:textId="77777777" w:rsidR="00046BBA" w:rsidRDefault="00046BBA" w:rsidP="00CD5838">
      <w:r>
        <w:continuationSeparator/>
      </w:r>
    </w:p>
  </w:footnote>
  <w:footnote w:type="continuationNotice" w:id="1">
    <w:p w14:paraId="53FAF22B" w14:textId="77777777" w:rsidR="00046BBA" w:rsidRDefault="00046B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644964C"/>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4E44F46A"/>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308A917E"/>
    <w:lvl w:ilvl="0">
      <w:start w:val="1"/>
      <w:numFmt w:val="decimal"/>
      <w:lvlText w:val="%1."/>
      <w:lvlJc w:val="left"/>
      <w:pPr>
        <w:tabs>
          <w:tab w:val="num" w:pos="643"/>
        </w:tabs>
        <w:ind w:left="643" w:hanging="360"/>
      </w:pPr>
    </w:lvl>
  </w:abstractNum>
  <w:abstractNum w:abstractNumId="3" w15:restartNumberingAfterBreak="0">
    <w:nsid w:val="FFFFFF88"/>
    <w:multiLevelType w:val="singleLevel"/>
    <w:tmpl w:val="5B60D664"/>
    <w:lvl w:ilvl="0">
      <w:start w:val="1"/>
      <w:numFmt w:val="decimal"/>
      <w:lvlText w:val="%1."/>
      <w:lvlJc w:val="left"/>
      <w:pPr>
        <w:tabs>
          <w:tab w:val="num" w:pos="360"/>
        </w:tabs>
        <w:ind w:left="360" w:hanging="360"/>
      </w:pPr>
    </w:lvl>
  </w:abstractNum>
  <w:abstractNum w:abstractNumId="4" w15:restartNumberingAfterBreak="0">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 w15:restartNumberingAfterBreak="0">
    <w:nsid w:val="099F52AB"/>
    <w:multiLevelType w:val="multilevel"/>
    <w:tmpl w:val="D70EC034"/>
    <w:numStyleLink w:val="BMSchedules"/>
  </w:abstractNum>
  <w:abstractNum w:abstractNumId="6" w15:restartNumberingAfterBreak="0">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F1C7A27"/>
    <w:multiLevelType w:val="hybridMultilevel"/>
    <w:tmpl w:val="06924C16"/>
    <w:lvl w:ilvl="0" w:tplc="1434604E">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451C4C"/>
    <w:multiLevelType w:val="multilevel"/>
    <w:tmpl w:val="7B24B224"/>
    <w:styleLink w:val="BMHeadings"/>
    <w:lvl w:ilvl="0">
      <w:start w:val="1"/>
      <w:numFmt w:val="none"/>
      <w:pStyle w:val="1"/>
      <w:suff w:val="nothing"/>
      <w:lvlText w:val=""/>
      <w:lvlJc w:val="left"/>
      <w:pPr>
        <w:ind w:left="0" w:firstLine="0"/>
      </w:pPr>
      <w:rPr>
        <w:rFonts w:hint="default"/>
      </w:rPr>
    </w:lvl>
    <w:lvl w:ilvl="1">
      <w:start w:val="1"/>
      <w:numFmt w:val="decimal"/>
      <w:pStyle w:val="2"/>
      <w:lvlText w:val="%2."/>
      <w:lvlJc w:val="left"/>
      <w:pPr>
        <w:tabs>
          <w:tab w:val="num" w:pos="709"/>
        </w:tabs>
        <w:ind w:left="709" w:hanging="709"/>
      </w:pPr>
      <w:rPr>
        <w:rFonts w:hint="default"/>
      </w:rPr>
    </w:lvl>
    <w:lvl w:ilvl="2">
      <w:start w:val="1"/>
      <w:numFmt w:val="decimal"/>
      <w:pStyle w:val="3"/>
      <w:lvlText w:val="%2.%3"/>
      <w:lvlJc w:val="left"/>
      <w:pPr>
        <w:tabs>
          <w:tab w:val="num" w:pos="709"/>
        </w:tabs>
        <w:ind w:left="709" w:hanging="709"/>
      </w:pPr>
      <w:rPr>
        <w:rFonts w:hint="default"/>
      </w:rPr>
    </w:lvl>
    <w:lvl w:ilvl="3">
      <w:start w:val="1"/>
      <w:numFmt w:val="lowerLetter"/>
      <w:pStyle w:val="4"/>
      <w:lvlText w:val="(%4)"/>
      <w:lvlJc w:val="left"/>
      <w:pPr>
        <w:tabs>
          <w:tab w:val="num" w:pos="1418"/>
        </w:tabs>
        <w:ind w:left="1418" w:hanging="709"/>
      </w:pPr>
      <w:rPr>
        <w:rFonts w:hint="default"/>
      </w:rPr>
    </w:lvl>
    <w:lvl w:ilvl="4">
      <w:start w:val="1"/>
      <w:numFmt w:val="lowerRoman"/>
      <w:pStyle w:val="5"/>
      <w:lvlText w:val="(%5)"/>
      <w:lvlJc w:val="left"/>
      <w:pPr>
        <w:tabs>
          <w:tab w:val="num" w:pos="2126"/>
        </w:tabs>
        <w:ind w:left="2126" w:hanging="708"/>
      </w:pPr>
      <w:rPr>
        <w:rFonts w:hint="default"/>
      </w:rPr>
    </w:lvl>
    <w:lvl w:ilvl="5">
      <w:start w:val="1"/>
      <w:numFmt w:val="upperLetter"/>
      <w:pStyle w:val="6"/>
      <w:lvlText w:val="(%6)"/>
      <w:lvlJc w:val="left"/>
      <w:pPr>
        <w:tabs>
          <w:tab w:val="num" w:pos="2835"/>
        </w:tabs>
        <w:ind w:left="2835" w:hanging="709"/>
      </w:pPr>
      <w:rPr>
        <w:rFonts w:hint="default"/>
      </w:rPr>
    </w:lvl>
    <w:lvl w:ilvl="6">
      <w:start w:val="1"/>
      <w:numFmt w:val="decimal"/>
      <w:pStyle w:val="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15:restartNumberingAfterBreak="0">
    <w:nsid w:val="40622118"/>
    <w:multiLevelType w:val="multilevel"/>
    <w:tmpl w:val="F492126A"/>
    <w:styleLink w:val="BMListNumbers"/>
    <w:lvl w:ilvl="0">
      <w:start w:val="1"/>
      <w:numFmt w:val="decimal"/>
      <w:pStyle w:val="a"/>
      <w:lvlText w:val="%1."/>
      <w:lvlJc w:val="left"/>
      <w:pPr>
        <w:tabs>
          <w:tab w:val="num" w:pos="709"/>
        </w:tabs>
        <w:ind w:left="709" w:hanging="709"/>
      </w:pPr>
      <w:rPr>
        <w:rFonts w:hint="default"/>
      </w:rPr>
    </w:lvl>
    <w:lvl w:ilvl="1">
      <w:start w:val="1"/>
      <w:numFmt w:val="lowerLetter"/>
      <w:lvlRestart w:val="0"/>
      <w:pStyle w:val="20"/>
      <w:lvlText w:val="(%2)"/>
      <w:lvlJc w:val="left"/>
      <w:pPr>
        <w:tabs>
          <w:tab w:val="num" w:pos="1418"/>
        </w:tabs>
        <w:ind w:left="1418" w:hanging="709"/>
      </w:pPr>
      <w:rPr>
        <w:rFonts w:hint="default"/>
      </w:rPr>
    </w:lvl>
    <w:lvl w:ilvl="2">
      <w:start w:val="1"/>
      <w:numFmt w:val="lowerRoman"/>
      <w:lvlRestart w:val="0"/>
      <w:pStyle w:val="30"/>
      <w:lvlText w:val="(%3)"/>
      <w:lvlJc w:val="left"/>
      <w:pPr>
        <w:tabs>
          <w:tab w:val="num" w:pos="2126"/>
        </w:tabs>
        <w:ind w:left="2126" w:hanging="708"/>
      </w:pPr>
      <w:rPr>
        <w:rFonts w:hint="default"/>
      </w:rPr>
    </w:lvl>
    <w:lvl w:ilvl="3">
      <w:start w:val="1"/>
      <w:numFmt w:val="upperLetter"/>
      <w:lvlRestart w:val="0"/>
      <w:pStyle w:val="4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15:restartNumberingAfterBreak="0">
    <w:nsid w:val="48FC3910"/>
    <w:multiLevelType w:val="multilevel"/>
    <w:tmpl w:val="7B24B224"/>
    <w:numStyleLink w:val="BMHeadings"/>
  </w:abstractNum>
  <w:abstractNum w:abstractNumId="11"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 w15:restartNumberingAfterBreak="0">
    <w:nsid w:val="5D3867F6"/>
    <w:multiLevelType w:val="hybridMultilevel"/>
    <w:tmpl w:val="1BCEEF14"/>
    <w:lvl w:ilvl="0" w:tplc="72441892">
      <w:start w:val="1"/>
      <w:numFmt w:val="bullet"/>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11"/>
  </w:num>
  <w:num w:numId="4">
    <w:abstractNumId w:val="8"/>
  </w:num>
  <w:num w:numId="5">
    <w:abstractNumId w:val="9"/>
  </w:num>
  <w:num w:numId="6">
    <w:abstractNumId w:val="4"/>
  </w:num>
  <w:num w:numId="7">
    <w:abstractNumId w:val="11"/>
  </w:num>
  <w:num w:numId="8">
    <w:abstractNumId w:val="6"/>
  </w:num>
  <w:num w:numId="9">
    <w:abstractNumId w:val="5"/>
  </w:num>
  <w:num w:numId="10">
    <w:abstractNumId w:val="5"/>
  </w:num>
  <w:num w:numId="11">
    <w:abstractNumId w:val="5"/>
  </w:num>
  <w:num w:numId="12">
    <w:abstractNumId w:val="5"/>
  </w:num>
  <w:num w:numId="13">
    <w:abstractNumId w:val="5"/>
  </w:num>
  <w:num w:numId="14">
    <w:abstractNumId w:val="5"/>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3"/>
  </w:num>
  <w:num w:numId="23">
    <w:abstractNumId w:val="9"/>
  </w:num>
  <w:num w:numId="24">
    <w:abstractNumId w:val="2"/>
  </w:num>
  <w:num w:numId="25">
    <w:abstractNumId w:val="9"/>
  </w:num>
  <w:num w:numId="26">
    <w:abstractNumId w:val="1"/>
  </w:num>
  <w:num w:numId="27">
    <w:abstractNumId w:val="9"/>
  </w:num>
  <w:num w:numId="28">
    <w:abstractNumId w:val="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savePreviewPicture/>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i" w:val="Tokyo - JAPANESE.ini"/>
  </w:docVars>
  <w:rsids>
    <w:rsidRoot w:val="00814E8F"/>
    <w:rsid w:val="00004A75"/>
    <w:rsid w:val="0000602E"/>
    <w:rsid w:val="00006B83"/>
    <w:rsid w:val="000101F8"/>
    <w:rsid w:val="000158ED"/>
    <w:rsid w:val="000346F5"/>
    <w:rsid w:val="0003490D"/>
    <w:rsid w:val="00037DE1"/>
    <w:rsid w:val="000404D4"/>
    <w:rsid w:val="00041333"/>
    <w:rsid w:val="000437F8"/>
    <w:rsid w:val="00045D38"/>
    <w:rsid w:val="00046BBA"/>
    <w:rsid w:val="000511FC"/>
    <w:rsid w:val="0005407E"/>
    <w:rsid w:val="00057378"/>
    <w:rsid w:val="000607F7"/>
    <w:rsid w:val="00062A43"/>
    <w:rsid w:val="00071DAC"/>
    <w:rsid w:val="00076756"/>
    <w:rsid w:val="00080A5B"/>
    <w:rsid w:val="00084A17"/>
    <w:rsid w:val="000A268F"/>
    <w:rsid w:val="000A35AC"/>
    <w:rsid w:val="000A606B"/>
    <w:rsid w:val="000A78B5"/>
    <w:rsid w:val="000B507A"/>
    <w:rsid w:val="000B5C05"/>
    <w:rsid w:val="000C4714"/>
    <w:rsid w:val="000F3120"/>
    <w:rsid w:val="000F3298"/>
    <w:rsid w:val="00105A38"/>
    <w:rsid w:val="00107603"/>
    <w:rsid w:val="001249FE"/>
    <w:rsid w:val="00127899"/>
    <w:rsid w:val="00127D27"/>
    <w:rsid w:val="001304A3"/>
    <w:rsid w:val="00135657"/>
    <w:rsid w:val="001372D7"/>
    <w:rsid w:val="00150B50"/>
    <w:rsid w:val="001600AA"/>
    <w:rsid w:val="00170E8D"/>
    <w:rsid w:val="00171DD8"/>
    <w:rsid w:val="00173EAD"/>
    <w:rsid w:val="001826B0"/>
    <w:rsid w:val="00183E1F"/>
    <w:rsid w:val="0018699E"/>
    <w:rsid w:val="00187DEE"/>
    <w:rsid w:val="00192286"/>
    <w:rsid w:val="00194380"/>
    <w:rsid w:val="00195327"/>
    <w:rsid w:val="001969E2"/>
    <w:rsid w:val="001971C1"/>
    <w:rsid w:val="001A1280"/>
    <w:rsid w:val="001A3816"/>
    <w:rsid w:val="001B7586"/>
    <w:rsid w:val="001C0D08"/>
    <w:rsid w:val="001D19C6"/>
    <w:rsid w:val="001D5D2E"/>
    <w:rsid w:val="001E371B"/>
    <w:rsid w:val="001F05D6"/>
    <w:rsid w:val="001F663A"/>
    <w:rsid w:val="00202364"/>
    <w:rsid w:val="00204567"/>
    <w:rsid w:val="00212FE4"/>
    <w:rsid w:val="002171C6"/>
    <w:rsid w:val="00221008"/>
    <w:rsid w:val="002248CC"/>
    <w:rsid w:val="00225AA7"/>
    <w:rsid w:val="002345E4"/>
    <w:rsid w:val="00234F71"/>
    <w:rsid w:val="002463E1"/>
    <w:rsid w:val="0025011A"/>
    <w:rsid w:val="0025259E"/>
    <w:rsid w:val="00252EE9"/>
    <w:rsid w:val="00264384"/>
    <w:rsid w:val="00265535"/>
    <w:rsid w:val="002713D8"/>
    <w:rsid w:val="00274163"/>
    <w:rsid w:val="002815C3"/>
    <w:rsid w:val="002819DC"/>
    <w:rsid w:val="002836BA"/>
    <w:rsid w:val="0029110C"/>
    <w:rsid w:val="002A2192"/>
    <w:rsid w:val="002A4FE9"/>
    <w:rsid w:val="002B2E63"/>
    <w:rsid w:val="002B4484"/>
    <w:rsid w:val="002B5112"/>
    <w:rsid w:val="002B7668"/>
    <w:rsid w:val="002C5013"/>
    <w:rsid w:val="002C5AE9"/>
    <w:rsid w:val="002D11A8"/>
    <w:rsid w:val="002D244A"/>
    <w:rsid w:val="002D3A77"/>
    <w:rsid w:val="002D6D79"/>
    <w:rsid w:val="002D7CFD"/>
    <w:rsid w:val="002E2317"/>
    <w:rsid w:val="002E3FD0"/>
    <w:rsid w:val="002E429C"/>
    <w:rsid w:val="002E5A3A"/>
    <w:rsid w:val="002E6D62"/>
    <w:rsid w:val="00307423"/>
    <w:rsid w:val="00312EB8"/>
    <w:rsid w:val="00323C88"/>
    <w:rsid w:val="003261F1"/>
    <w:rsid w:val="00331C34"/>
    <w:rsid w:val="003429BC"/>
    <w:rsid w:val="003451F7"/>
    <w:rsid w:val="003474F5"/>
    <w:rsid w:val="00350EDD"/>
    <w:rsid w:val="00360151"/>
    <w:rsid w:val="0036093C"/>
    <w:rsid w:val="003612E9"/>
    <w:rsid w:val="00362FD9"/>
    <w:rsid w:val="003656EE"/>
    <w:rsid w:val="00366256"/>
    <w:rsid w:val="003723BE"/>
    <w:rsid w:val="00372470"/>
    <w:rsid w:val="003864A8"/>
    <w:rsid w:val="0039277A"/>
    <w:rsid w:val="00395660"/>
    <w:rsid w:val="003A7FAD"/>
    <w:rsid w:val="003C19E4"/>
    <w:rsid w:val="003C516F"/>
    <w:rsid w:val="003C5582"/>
    <w:rsid w:val="003C721E"/>
    <w:rsid w:val="003D6930"/>
    <w:rsid w:val="003D7E6D"/>
    <w:rsid w:val="003E2298"/>
    <w:rsid w:val="003F13A0"/>
    <w:rsid w:val="003F6D1D"/>
    <w:rsid w:val="003F7DEB"/>
    <w:rsid w:val="00400C59"/>
    <w:rsid w:val="00404CAE"/>
    <w:rsid w:val="00412353"/>
    <w:rsid w:val="0042343E"/>
    <w:rsid w:val="00425FB4"/>
    <w:rsid w:val="00435833"/>
    <w:rsid w:val="00435D66"/>
    <w:rsid w:val="0044592B"/>
    <w:rsid w:val="0045351A"/>
    <w:rsid w:val="0045536B"/>
    <w:rsid w:val="004575D7"/>
    <w:rsid w:val="004576B0"/>
    <w:rsid w:val="004613B5"/>
    <w:rsid w:val="00461EA7"/>
    <w:rsid w:val="0047070D"/>
    <w:rsid w:val="00471BA1"/>
    <w:rsid w:val="004737F3"/>
    <w:rsid w:val="00473B88"/>
    <w:rsid w:val="00474EC0"/>
    <w:rsid w:val="00475DA7"/>
    <w:rsid w:val="00481F54"/>
    <w:rsid w:val="004841A7"/>
    <w:rsid w:val="004857F0"/>
    <w:rsid w:val="0049355E"/>
    <w:rsid w:val="00494B63"/>
    <w:rsid w:val="004A004B"/>
    <w:rsid w:val="004A1838"/>
    <w:rsid w:val="004B235F"/>
    <w:rsid w:val="004B6136"/>
    <w:rsid w:val="004B71B1"/>
    <w:rsid w:val="004C30B0"/>
    <w:rsid w:val="004C4E03"/>
    <w:rsid w:val="004C788A"/>
    <w:rsid w:val="004D1678"/>
    <w:rsid w:val="004D6E4C"/>
    <w:rsid w:val="004E256E"/>
    <w:rsid w:val="004E4391"/>
    <w:rsid w:val="004E6CDB"/>
    <w:rsid w:val="004F1AD7"/>
    <w:rsid w:val="005054FA"/>
    <w:rsid w:val="00506ABA"/>
    <w:rsid w:val="00513283"/>
    <w:rsid w:val="0052074B"/>
    <w:rsid w:val="00525BDF"/>
    <w:rsid w:val="00527B99"/>
    <w:rsid w:val="00536657"/>
    <w:rsid w:val="0054034A"/>
    <w:rsid w:val="00544CE3"/>
    <w:rsid w:val="00553B89"/>
    <w:rsid w:val="0055685D"/>
    <w:rsid w:val="00567EA1"/>
    <w:rsid w:val="005702A0"/>
    <w:rsid w:val="00570321"/>
    <w:rsid w:val="0057340D"/>
    <w:rsid w:val="00573EB0"/>
    <w:rsid w:val="0057410B"/>
    <w:rsid w:val="00577B60"/>
    <w:rsid w:val="00581C9B"/>
    <w:rsid w:val="00582165"/>
    <w:rsid w:val="00582746"/>
    <w:rsid w:val="00584B83"/>
    <w:rsid w:val="00593DBF"/>
    <w:rsid w:val="00596A95"/>
    <w:rsid w:val="005976CF"/>
    <w:rsid w:val="005A23A8"/>
    <w:rsid w:val="005A758D"/>
    <w:rsid w:val="005B0703"/>
    <w:rsid w:val="005B0E1F"/>
    <w:rsid w:val="005B168D"/>
    <w:rsid w:val="005B4D01"/>
    <w:rsid w:val="005C372C"/>
    <w:rsid w:val="005D363C"/>
    <w:rsid w:val="005D5C34"/>
    <w:rsid w:val="005D5D7F"/>
    <w:rsid w:val="005E18F1"/>
    <w:rsid w:val="005F2C26"/>
    <w:rsid w:val="00601858"/>
    <w:rsid w:val="006049A2"/>
    <w:rsid w:val="006130B6"/>
    <w:rsid w:val="0062083A"/>
    <w:rsid w:val="00625073"/>
    <w:rsid w:val="00625A4F"/>
    <w:rsid w:val="00633FA5"/>
    <w:rsid w:val="006407FC"/>
    <w:rsid w:val="00642354"/>
    <w:rsid w:val="006647FA"/>
    <w:rsid w:val="00664941"/>
    <w:rsid w:val="006651B6"/>
    <w:rsid w:val="006800D4"/>
    <w:rsid w:val="006909DC"/>
    <w:rsid w:val="006A236B"/>
    <w:rsid w:val="006B0422"/>
    <w:rsid w:val="006B11C0"/>
    <w:rsid w:val="006B61C4"/>
    <w:rsid w:val="006B72F4"/>
    <w:rsid w:val="006C0DD4"/>
    <w:rsid w:val="006C4661"/>
    <w:rsid w:val="006C7C7B"/>
    <w:rsid w:val="006D0138"/>
    <w:rsid w:val="006D7D5C"/>
    <w:rsid w:val="006E0078"/>
    <w:rsid w:val="006F6E87"/>
    <w:rsid w:val="007014DE"/>
    <w:rsid w:val="00703C34"/>
    <w:rsid w:val="00705293"/>
    <w:rsid w:val="0070706D"/>
    <w:rsid w:val="00710934"/>
    <w:rsid w:val="00714EBB"/>
    <w:rsid w:val="007254F1"/>
    <w:rsid w:val="007266F6"/>
    <w:rsid w:val="0073522B"/>
    <w:rsid w:val="00736D6F"/>
    <w:rsid w:val="007375FB"/>
    <w:rsid w:val="00740479"/>
    <w:rsid w:val="00743C3F"/>
    <w:rsid w:val="00745573"/>
    <w:rsid w:val="00746B3C"/>
    <w:rsid w:val="00747875"/>
    <w:rsid w:val="007519E2"/>
    <w:rsid w:val="007531B2"/>
    <w:rsid w:val="007677B8"/>
    <w:rsid w:val="0077095C"/>
    <w:rsid w:val="00770FCB"/>
    <w:rsid w:val="00787817"/>
    <w:rsid w:val="00797848"/>
    <w:rsid w:val="007A0691"/>
    <w:rsid w:val="007A591D"/>
    <w:rsid w:val="007A7862"/>
    <w:rsid w:val="007C32EA"/>
    <w:rsid w:val="007C3CD3"/>
    <w:rsid w:val="007D729E"/>
    <w:rsid w:val="007E0280"/>
    <w:rsid w:val="007E1C59"/>
    <w:rsid w:val="007F1B68"/>
    <w:rsid w:val="007F3443"/>
    <w:rsid w:val="00814BB4"/>
    <w:rsid w:val="00814E8F"/>
    <w:rsid w:val="00816504"/>
    <w:rsid w:val="008219F4"/>
    <w:rsid w:val="00831666"/>
    <w:rsid w:val="00844CEE"/>
    <w:rsid w:val="00845671"/>
    <w:rsid w:val="00855D84"/>
    <w:rsid w:val="00860563"/>
    <w:rsid w:val="00862B33"/>
    <w:rsid w:val="00880997"/>
    <w:rsid w:val="008931F4"/>
    <w:rsid w:val="008967DE"/>
    <w:rsid w:val="008A3D24"/>
    <w:rsid w:val="008B0EDE"/>
    <w:rsid w:val="008B4B7D"/>
    <w:rsid w:val="008B563D"/>
    <w:rsid w:val="008C054A"/>
    <w:rsid w:val="008C0610"/>
    <w:rsid w:val="008C13BE"/>
    <w:rsid w:val="008C232A"/>
    <w:rsid w:val="008C7336"/>
    <w:rsid w:val="008C7A04"/>
    <w:rsid w:val="008D2CE0"/>
    <w:rsid w:val="008E1596"/>
    <w:rsid w:val="008E7FB0"/>
    <w:rsid w:val="008F081A"/>
    <w:rsid w:val="008F0BAA"/>
    <w:rsid w:val="008F66D3"/>
    <w:rsid w:val="00906832"/>
    <w:rsid w:val="009113AB"/>
    <w:rsid w:val="00921960"/>
    <w:rsid w:val="00936D82"/>
    <w:rsid w:val="009451AD"/>
    <w:rsid w:val="009608E8"/>
    <w:rsid w:val="009627C1"/>
    <w:rsid w:val="009628B9"/>
    <w:rsid w:val="00984EA8"/>
    <w:rsid w:val="00987D58"/>
    <w:rsid w:val="00991153"/>
    <w:rsid w:val="00995822"/>
    <w:rsid w:val="009A1B1A"/>
    <w:rsid w:val="009A24EA"/>
    <w:rsid w:val="009A7E4B"/>
    <w:rsid w:val="009B212D"/>
    <w:rsid w:val="009B2584"/>
    <w:rsid w:val="009B2D58"/>
    <w:rsid w:val="009B3E81"/>
    <w:rsid w:val="009B43D6"/>
    <w:rsid w:val="009C63CB"/>
    <w:rsid w:val="009D7F03"/>
    <w:rsid w:val="009E3992"/>
    <w:rsid w:val="009F49B5"/>
    <w:rsid w:val="009F53B5"/>
    <w:rsid w:val="009F6E26"/>
    <w:rsid w:val="00A008BA"/>
    <w:rsid w:val="00A01416"/>
    <w:rsid w:val="00A017F2"/>
    <w:rsid w:val="00A26180"/>
    <w:rsid w:val="00A37F89"/>
    <w:rsid w:val="00A44D2A"/>
    <w:rsid w:val="00A5546E"/>
    <w:rsid w:val="00A55AD4"/>
    <w:rsid w:val="00A6163B"/>
    <w:rsid w:val="00A70027"/>
    <w:rsid w:val="00A80B0C"/>
    <w:rsid w:val="00AA6D48"/>
    <w:rsid w:val="00AC112C"/>
    <w:rsid w:val="00AC149B"/>
    <w:rsid w:val="00AD5451"/>
    <w:rsid w:val="00AD7A4F"/>
    <w:rsid w:val="00AE111B"/>
    <w:rsid w:val="00AE5B9F"/>
    <w:rsid w:val="00AE743E"/>
    <w:rsid w:val="00AF07F7"/>
    <w:rsid w:val="00AF355B"/>
    <w:rsid w:val="00AF557F"/>
    <w:rsid w:val="00AF7404"/>
    <w:rsid w:val="00AF79C0"/>
    <w:rsid w:val="00B0259D"/>
    <w:rsid w:val="00B07D5C"/>
    <w:rsid w:val="00B124E9"/>
    <w:rsid w:val="00B1272C"/>
    <w:rsid w:val="00B23A97"/>
    <w:rsid w:val="00B23DAA"/>
    <w:rsid w:val="00B260E3"/>
    <w:rsid w:val="00B33FDF"/>
    <w:rsid w:val="00B36EC0"/>
    <w:rsid w:val="00B42BEF"/>
    <w:rsid w:val="00B47B6B"/>
    <w:rsid w:val="00B5102D"/>
    <w:rsid w:val="00B52778"/>
    <w:rsid w:val="00B62FFB"/>
    <w:rsid w:val="00B658B0"/>
    <w:rsid w:val="00B676A2"/>
    <w:rsid w:val="00B743C0"/>
    <w:rsid w:val="00B848B8"/>
    <w:rsid w:val="00B901FE"/>
    <w:rsid w:val="00B90CD9"/>
    <w:rsid w:val="00B91B6D"/>
    <w:rsid w:val="00B932B5"/>
    <w:rsid w:val="00BA27A3"/>
    <w:rsid w:val="00BB246B"/>
    <w:rsid w:val="00BB3EA1"/>
    <w:rsid w:val="00BC0AAB"/>
    <w:rsid w:val="00BC66DB"/>
    <w:rsid w:val="00BD3320"/>
    <w:rsid w:val="00BE3D0F"/>
    <w:rsid w:val="00BE4F08"/>
    <w:rsid w:val="00BE79EB"/>
    <w:rsid w:val="00BF7584"/>
    <w:rsid w:val="00C1034F"/>
    <w:rsid w:val="00C13793"/>
    <w:rsid w:val="00C17FCE"/>
    <w:rsid w:val="00C2527D"/>
    <w:rsid w:val="00C40AD4"/>
    <w:rsid w:val="00C4194C"/>
    <w:rsid w:val="00C52D19"/>
    <w:rsid w:val="00C54C1F"/>
    <w:rsid w:val="00C5570E"/>
    <w:rsid w:val="00C57434"/>
    <w:rsid w:val="00C637F3"/>
    <w:rsid w:val="00C704C0"/>
    <w:rsid w:val="00C745B2"/>
    <w:rsid w:val="00C75E03"/>
    <w:rsid w:val="00C820A8"/>
    <w:rsid w:val="00C94F63"/>
    <w:rsid w:val="00C97E46"/>
    <w:rsid w:val="00CA3086"/>
    <w:rsid w:val="00CA3F69"/>
    <w:rsid w:val="00CB0081"/>
    <w:rsid w:val="00CB3C79"/>
    <w:rsid w:val="00CB6B0E"/>
    <w:rsid w:val="00CC440A"/>
    <w:rsid w:val="00CD5838"/>
    <w:rsid w:val="00CD79B5"/>
    <w:rsid w:val="00CE1EF7"/>
    <w:rsid w:val="00CE7E0F"/>
    <w:rsid w:val="00CF02B3"/>
    <w:rsid w:val="00CF0649"/>
    <w:rsid w:val="00D02206"/>
    <w:rsid w:val="00D055FE"/>
    <w:rsid w:val="00D11216"/>
    <w:rsid w:val="00D164D6"/>
    <w:rsid w:val="00D23B66"/>
    <w:rsid w:val="00D24B93"/>
    <w:rsid w:val="00D330AE"/>
    <w:rsid w:val="00D3751C"/>
    <w:rsid w:val="00D422A8"/>
    <w:rsid w:val="00D436D5"/>
    <w:rsid w:val="00D51C76"/>
    <w:rsid w:val="00D55099"/>
    <w:rsid w:val="00D617E7"/>
    <w:rsid w:val="00D63B1B"/>
    <w:rsid w:val="00D64164"/>
    <w:rsid w:val="00D65452"/>
    <w:rsid w:val="00D730A2"/>
    <w:rsid w:val="00D731FF"/>
    <w:rsid w:val="00D73EAD"/>
    <w:rsid w:val="00D74D37"/>
    <w:rsid w:val="00D80273"/>
    <w:rsid w:val="00D811EF"/>
    <w:rsid w:val="00D84605"/>
    <w:rsid w:val="00D86004"/>
    <w:rsid w:val="00D90753"/>
    <w:rsid w:val="00D94039"/>
    <w:rsid w:val="00DA361E"/>
    <w:rsid w:val="00DA4CCF"/>
    <w:rsid w:val="00DA71FA"/>
    <w:rsid w:val="00DB0DDF"/>
    <w:rsid w:val="00DC2D19"/>
    <w:rsid w:val="00DC6449"/>
    <w:rsid w:val="00DD4550"/>
    <w:rsid w:val="00DE007D"/>
    <w:rsid w:val="00DE2827"/>
    <w:rsid w:val="00DE6C02"/>
    <w:rsid w:val="00DF0621"/>
    <w:rsid w:val="00DF36D4"/>
    <w:rsid w:val="00DF6734"/>
    <w:rsid w:val="00DF7ACF"/>
    <w:rsid w:val="00E02349"/>
    <w:rsid w:val="00E07CAD"/>
    <w:rsid w:val="00E1301E"/>
    <w:rsid w:val="00E14D6E"/>
    <w:rsid w:val="00E24642"/>
    <w:rsid w:val="00E2752C"/>
    <w:rsid w:val="00E33FA2"/>
    <w:rsid w:val="00E364DE"/>
    <w:rsid w:val="00E40C52"/>
    <w:rsid w:val="00E420BD"/>
    <w:rsid w:val="00E4670E"/>
    <w:rsid w:val="00E533DC"/>
    <w:rsid w:val="00E5564B"/>
    <w:rsid w:val="00E64094"/>
    <w:rsid w:val="00E640BE"/>
    <w:rsid w:val="00E67341"/>
    <w:rsid w:val="00E7006C"/>
    <w:rsid w:val="00E71096"/>
    <w:rsid w:val="00E73D95"/>
    <w:rsid w:val="00E750FF"/>
    <w:rsid w:val="00E7586E"/>
    <w:rsid w:val="00E77EC9"/>
    <w:rsid w:val="00E80E35"/>
    <w:rsid w:val="00E81120"/>
    <w:rsid w:val="00E83329"/>
    <w:rsid w:val="00E8478D"/>
    <w:rsid w:val="00E86209"/>
    <w:rsid w:val="00E90FE4"/>
    <w:rsid w:val="00E966C8"/>
    <w:rsid w:val="00E97023"/>
    <w:rsid w:val="00EA0169"/>
    <w:rsid w:val="00EA08EE"/>
    <w:rsid w:val="00EA22B3"/>
    <w:rsid w:val="00EA4629"/>
    <w:rsid w:val="00EB47F6"/>
    <w:rsid w:val="00EC058B"/>
    <w:rsid w:val="00EC0872"/>
    <w:rsid w:val="00EC2F0B"/>
    <w:rsid w:val="00ED16D8"/>
    <w:rsid w:val="00EE049A"/>
    <w:rsid w:val="00EE3B6B"/>
    <w:rsid w:val="00EE5786"/>
    <w:rsid w:val="00F01D83"/>
    <w:rsid w:val="00F02213"/>
    <w:rsid w:val="00F037B2"/>
    <w:rsid w:val="00F1084F"/>
    <w:rsid w:val="00F11AE3"/>
    <w:rsid w:val="00F12F37"/>
    <w:rsid w:val="00F14D46"/>
    <w:rsid w:val="00F252FD"/>
    <w:rsid w:val="00F47CD0"/>
    <w:rsid w:val="00F50290"/>
    <w:rsid w:val="00F50955"/>
    <w:rsid w:val="00F51400"/>
    <w:rsid w:val="00F54ECD"/>
    <w:rsid w:val="00F55F3E"/>
    <w:rsid w:val="00F56E27"/>
    <w:rsid w:val="00F77788"/>
    <w:rsid w:val="00F8059C"/>
    <w:rsid w:val="00F81C10"/>
    <w:rsid w:val="00F879BA"/>
    <w:rsid w:val="00F90E28"/>
    <w:rsid w:val="00F973BD"/>
    <w:rsid w:val="00FB2AE1"/>
    <w:rsid w:val="00FC3308"/>
    <w:rsid w:val="00FD1FB4"/>
    <w:rsid w:val="00FD3E74"/>
    <w:rsid w:val="00FD56C1"/>
    <w:rsid w:val="00FE19CB"/>
    <w:rsid w:val="00FE3F2B"/>
    <w:rsid w:val="00FE6E5B"/>
    <w:rsid w:val="00FE6EDD"/>
    <w:rsid w:val="00FE75BA"/>
    <w:rsid w:val="00FF01E8"/>
    <w:rsid w:val="00FF39CF"/>
    <w:rsid w:val="00FF5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EDAEF5"/>
  <w15:chartTrackingRefBased/>
  <w15:docId w15:val="{223DF32E-5BD9-4341-A803-A889E613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sz w:val="24"/>
        <w:szCs w:val="28"/>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1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uiPriority w:val="11"/>
    <w:rsid w:val="00995822"/>
    <w:pPr>
      <w:spacing w:after="0" w:line="240" w:lineRule="auto"/>
    </w:pPr>
  </w:style>
  <w:style w:type="paragraph" w:styleId="1">
    <w:name w:val="heading 1"/>
    <w:basedOn w:val="a0"/>
    <w:next w:val="a1"/>
    <w:link w:val="10"/>
    <w:qFormat/>
    <w:rsid w:val="00995822"/>
    <w:pPr>
      <w:keepNext/>
      <w:numPr>
        <w:numId w:val="21"/>
      </w:numPr>
      <w:spacing w:after="180" w:line="260" w:lineRule="atLeast"/>
      <w:outlineLvl w:val="0"/>
    </w:pPr>
    <w:rPr>
      <w:rFonts w:asciiTheme="majorHAnsi" w:eastAsiaTheme="majorEastAsia" w:hAnsiTheme="majorHAnsi" w:cstheme="majorHAnsi"/>
      <w:b/>
      <w:bCs/>
    </w:rPr>
  </w:style>
  <w:style w:type="paragraph" w:styleId="2">
    <w:name w:val="heading 2"/>
    <w:basedOn w:val="a0"/>
    <w:next w:val="a1"/>
    <w:link w:val="21"/>
    <w:qFormat/>
    <w:rsid w:val="00995822"/>
    <w:pPr>
      <w:keepNext/>
      <w:numPr>
        <w:ilvl w:val="1"/>
        <w:numId w:val="21"/>
      </w:numPr>
      <w:spacing w:after="180" w:line="260" w:lineRule="atLeast"/>
      <w:outlineLvl w:val="1"/>
    </w:pPr>
    <w:rPr>
      <w:rFonts w:asciiTheme="majorHAnsi" w:eastAsiaTheme="majorEastAsia" w:hAnsiTheme="majorHAnsi" w:cstheme="majorHAnsi"/>
      <w:b/>
      <w:bCs/>
    </w:rPr>
  </w:style>
  <w:style w:type="paragraph" w:styleId="3">
    <w:name w:val="heading 3"/>
    <w:basedOn w:val="a0"/>
    <w:link w:val="31"/>
    <w:qFormat/>
    <w:rsid w:val="00995822"/>
    <w:pPr>
      <w:numPr>
        <w:ilvl w:val="2"/>
        <w:numId w:val="21"/>
      </w:numPr>
      <w:spacing w:after="180" w:line="260" w:lineRule="atLeast"/>
      <w:outlineLvl w:val="2"/>
    </w:pPr>
  </w:style>
  <w:style w:type="paragraph" w:styleId="4">
    <w:name w:val="heading 4"/>
    <w:basedOn w:val="a0"/>
    <w:link w:val="41"/>
    <w:qFormat/>
    <w:rsid w:val="00995822"/>
    <w:pPr>
      <w:numPr>
        <w:ilvl w:val="3"/>
        <w:numId w:val="21"/>
      </w:numPr>
      <w:spacing w:after="180" w:line="260" w:lineRule="atLeast"/>
      <w:outlineLvl w:val="3"/>
    </w:pPr>
  </w:style>
  <w:style w:type="paragraph" w:styleId="5">
    <w:name w:val="heading 5"/>
    <w:basedOn w:val="a0"/>
    <w:link w:val="50"/>
    <w:qFormat/>
    <w:rsid w:val="00995822"/>
    <w:pPr>
      <w:numPr>
        <w:ilvl w:val="4"/>
        <w:numId w:val="21"/>
      </w:numPr>
      <w:spacing w:after="180" w:line="260" w:lineRule="atLeast"/>
      <w:outlineLvl w:val="4"/>
    </w:pPr>
  </w:style>
  <w:style w:type="paragraph" w:styleId="6">
    <w:name w:val="heading 6"/>
    <w:basedOn w:val="a0"/>
    <w:link w:val="60"/>
    <w:qFormat/>
    <w:rsid w:val="00995822"/>
    <w:pPr>
      <w:numPr>
        <w:ilvl w:val="5"/>
        <w:numId w:val="21"/>
      </w:numPr>
      <w:spacing w:after="180" w:line="260" w:lineRule="atLeast"/>
      <w:outlineLvl w:val="5"/>
    </w:pPr>
  </w:style>
  <w:style w:type="paragraph" w:styleId="7">
    <w:name w:val="heading 7"/>
    <w:basedOn w:val="a0"/>
    <w:link w:val="70"/>
    <w:qFormat/>
    <w:rsid w:val="00995822"/>
    <w:pPr>
      <w:numPr>
        <w:ilvl w:val="6"/>
        <w:numId w:val="21"/>
      </w:numPr>
      <w:spacing w:after="180" w:line="260" w:lineRule="atLeast"/>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Bullet1">
    <w:name w:val="Bullet 1"/>
    <w:basedOn w:val="a0"/>
    <w:uiPriority w:val="8"/>
    <w:qFormat/>
    <w:rsid w:val="00995822"/>
    <w:pPr>
      <w:spacing w:after="180" w:line="260" w:lineRule="atLeast"/>
    </w:pPr>
  </w:style>
  <w:style w:type="paragraph" w:customStyle="1" w:styleId="Bullet2">
    <w:name w:val="Bullet 2"/>
    <w:basedOn w:val="a0"/>
    <w:uiPriority w:val="8"/>
    <w:qFormat/>
    <w:rsid w:val="00995822"/>
    <w:pPr>
      <w:spacing w:line="260" w:lineRule="atLeast"/>
    </w:pPr>
  </w:style>
  <w:style w:type="numbering" w:customStyle="1" w:styleId="BMDefinitions">
    <w:name w:val="B&amp;M Definitions"/>
    <w:uiPriority w:val="99"/>
    <w:rsid w:val="00995822"/>
    <w:pPr>
      <w:numPr>
        <w:numId w:val="3"/>
      </w:numPr>
    </w:pPr>
  </w:style>
  <w:style w:type="numbering" w:customStyle="1" w:styleId="BMHeadings">
    <w:name w:val="B&amp;M Headings"/>
    <w:uiPriority w:val="99"/>
    <w:rsid w:val="00995822"/>
    <w:pPr>
      <w:numPr>
        <w:numId w:val="4"/>
      </w:numPr>
    </w:pPr>
  </w:style>
  <w:style w:type="numbering" w:customStyle="1" w:styleId="BMListNumbers">
    <w:name w:val="B&amp;M List Numbers"/>
    <w:uiPriority w:val="99"/>
    <w:rsid w:val="00995822"/>
    <w:pPr>
      <w:numPr>
        <w:numId w:val="5"/>
      </w:numPr>
    </w:pPr>
  </w:style>
  <w:style w:type="numbering" w:customStyle="1" w:styleId="BMSchedules">
    <w:name w:val="B&amp;M Schedules"/>
    <w:uiPriority w:val="99"/>
    <w:rsid w:val="00995822"/>
    <w:pPr>
      <w:numPr>
        <w:numId w:val="6"/>
      </w:numPr>
    </w:pPr>
  </w:style>
  <w:style w:type="paragraph" w:customStyle="1" w:styleId="BMKAddressInfo">
    <w:name w:val="BMK Address Info"/>
    <w:link w:val="BMKAddressInfoChar"/>
    <w:semiHidden/>
    <w:rsid w:val="00995822"/>
    <w:pPr>
      <w:spacing w:after="0" w:line="240" w:lineRule="auto"/>
    </w:pPr>
    <w:rPr>
      <w:rFonts w:ascii="Arial" w:eastAsia="PMingLiU" w:hAnsi="Arial"/>
      <w:noProof/>
      <w:sz w:val="16"/>
      <w:lang w:val="en-AU" w:eastAsia="zh-CN"/>
    </w:rPr>
  </w:style>
  <w:style w:type="character" w:customStyle="1" w:styleId="BMKAddressInfoChar">
    <w:name w:val="BMK Address Info Char"/>
    <w:link w:val="BMKAddressInfo"/>
    <w:semiHidden/>
    <w:rsid w:val="00995822"/>
    <w:rPr>
      <w:rFonts w:ascii="Arial" w:eastAsia="PMingLiU" w:hAnsi="Arial"/>
      <w:noProof/>
      <w:sz w:val="16"/>
      <w:lang w:val="en-AU" w:eastAsia="zh-CN"/>
    </w:rPr>
  </w:style>
  <w:style w:type="paragraph" w:customStyle="1" w:styleId="BMKAddress1">
    <w:name w:val="BMK Address1"/>
    <w:basedOn w:val="a0"/>
    <w:semiHidden/>
    <w:rsid w:val="00995822"/>
    <w:pPr>
      <w:spacing w:line="260" w:lineRule="atLeast"/>
    </w:pPr>
  </w:style>
  <w:style w:type="paragraph" w:customStyle="1" w:styleId="BMKAttention">
    <w:name w:val="BMK Attention"/>
    <w:basedOn w:val="a0"/>
    <w:semiHidden/>
    <w:rsid w:val="00995822"/>
    <w:pPr>
      <w:spacing w:line="260" w:lineRule="atLeast"/>
    </w:pPr>
  </w:style>
  <w:style w:type="paragraph" w:customStyle="1" w:styleId="BMKCities">
    <w:name w:val="BMK Cities"/>
    <w:semiHidden/>
    <w:rsid w:val="00995822"/>
    <w:pPr>
      <w:spacing w:after="0" w:line="240" w:lineRule="auto"/>
    </w:pPr>
    <w:rPr>
      <w:rFonts w:ascii="Arial" w:eastAsia="PMingLiU" w:hAnsi="Arial"/>
      <w:noProof/>
      <w:spacing w:val="2"/>
      <w:sz w:val="11"/>
      <w:szCs w:val="11"/>
      <w:lang w:val="en-AU" w:eastAsia="zh-CN"/>
    </w:rPr>
  </w:style>
  <w:style w:type="paragraph" w:customStyle="1" w:styleId="BMKCitiesSpace">
    <w:name w:val="BMK Cities Space"/>
    <w:basedOn w:val="BMKCities"/>
    <w:semiHidden/>
    <w:rsid w:val="00995822"/>
  </w:style>
  <w:style w:type="paragraph" w:customStyle="1" w:styleId="BMKDeliveryPhrase">
    <w:name w:val="BMK Delivery Phrase"/>
    <w:basedOn w:val="BMKAddressInfo"/>
    <w:semiHidden/>
    <w:rsid w:val="00995822"/>
    <w:pPr>
      <w:framePr w:w="2943" w:h="1734" w:hRule="exact" w:wrap="around" w:vAnchor="text" w:hAnchor="page" w:x="8533" w:y="208"/>
    </w:pPr>
    <w:rPr>
      <w:b/>
    </w:rPr>
  </w:style>
  <w:style w:type="paragraph" w:customStyle="1" w:styleId="BMKDocumentName">
    <w:name w:val="BMK Document Name"/>
    <w:basedOn w:val="a0"/>
    <w:next w:val="a0"/>
    <w:semiHidden/>
    <w:rsid w:val="00995822"/>
    <w:pPr>
      <w:tabs>
        <w:tab w:val="left" w:pos="2761"/>
        <w:tab w:val="left" w:pos="3470"/>
        <w:tab w:val="left" w:pos="4179"/>
        <w:tab w:val="left" w:pos="4888"/>
        <w:tab w:val="right" w:pos="9849"/>
      </w:tabs>
      <w:spacing w:line="200" w:lineRule="atLeast"/>
    </w:pPr>
    <w:rPr>
      <w:rFonts w:ascii="Arial Black" w:hAnsi="Arial Black"/>
      <w:b/>
      <w:bCs/>
      <w:noProof/>
      <w:sz w:val="18"/>
    </w:rPr>
  </w:style>
  <w:style w:type="paragraph" w:customStyle="1" w:styleId="BMKDocumentNameHK">
    <w:name w:val="BMK Document Name HK"/>
    <w:basedOn w:val="a0"/>
    <w:next w:val="a0"/>
    <w:semiHidden/>
    <w:rsid w:val="00995822"/>
    <w:pPr>
      <w:spacing w:line="200" w:lineRule="atLeast"/>
    </w:pPr>
    <w:rPr>
      <w:rFonts w:ascii="Arial Black" w:eastAsiaTheme="majorEastAsia" w:hAnsi="Arial Black" w:cstheme="majorHAnsi"/>
      <w:b/>
      <w:noProof/>
      <w:sz w:val="18"/>
      <w:szCs w:val="32"/>
    </w:rPr>
  </w:style>
  <w:style w:type="paragraph" w:customStyle="1" w:styleId="BMKLegalNoticePhrase">
    <w:name w:val="BMK Legal Notice Phrase"/>
    <w:basedOn w:val="a0"/>
    <w:semiHidden/>
    <w:rsid w:val="00995822"/>
    <w:pPr>
      <w:spacing w:before="260" w:after="180" w:line="260" w:lineRule="atLeast"/>
    </w:pPr>
    <w:rPr>
      <w:rFonts w:asciiTheme="majorHAnsi" w:eastAsiaTheme="majorEastAsia" w:hAnsiTheme="majorHAnsi" w:cstheme="majorHAnsi"/>
      <w:b/>
      <w:caps/>
    </w:rPr>
  </w:style>
  <w:style w:type="paragraph" w:customStyle="1" w:styleId="BMKLetterCaption">
    <w:name w:val="BMK LetterCaption"/>
    <w:basedOn w:val="BMKLegalNoticePhrase"/>
    <w:next w:val="a0"/>
    <w:semiHidden/>
    <w:rsid w:val="00995822"/>
    <w:pPr>
      <w:spacing w:before="0"/>
    </w:pPr>
  </w:style>
  <w:style w:type="paragraph" w:customStyle="1" w:styleId="BMKMemberFirmName">
    <w:name w:val="BMK Member Firm Name"/>
    <w:basedOn w:val="BMKAddressInfo"/>
    <w:next w:val="BMKAddressInfo"/>
    <w:link w:val="BMKMemberFirmNameChar"/>
    <w:semiHidden/>
    <w:rsid w:val="00995822"/>
    <w:rPr>
      <w:b/>
      <w:bCs/>
    </w:rPr>
  </w:style>
  <w:style w:type="character" w:customStyle="1" w:styleId="BMKMemberFirmNameChar">
    <w:name w:val="BMK Member Firm Name Char"/>
    <w:link w:val="BMKMemberFirmName"/>
    <w:semiHidden/>
    <w:rsid w:val="00995822"/>
    <w:rPr>
      <w:rFonts w:ascii="Arial" w:eastAsia="PMingLiU" w:hAnsi="Arial"/>
      <w:b/>
      <w:bCs/>
      <w:noProof/>
      <w:sz w:val="16"/>
      <w:lang w:val="en-AU" w:eastAsia="zh-CN"/>
    </w:rPr>
  </w:style>
  <w:style w:type="paragraph" w:customStyle="1" w:styleId="BMKMultiOffice">
    <w:name w:val="BMK Multi Office"/>
    <w:basedOn w:val="a0"/>
    <w:next w:val="a0"/>
    <w:semiHidden/>
    <w:rsid w:val="00995822"/>
    <w:rPr>
      <w:rFonts w:ascii="Arial Black" w:eastAsia="PMingLiU" w:hAnsi="Arial Black"/>
      <w:noProof/>
      <w:spacing w:val="2"/>
      <w:sz w:val="11"/>
      <w:szCs w:val="24"/>
    </w:rPr>
  </w:style>
  <w:style w:type="paragraph" w:customStyle="1" w:styleId="BMKMultiOfficeAddress">
    <w:name w:val="BMK Multi Office Address"/>
    <w:basedOn w:val="BMKCities"/>
    <w:semiHidden/>
    <w:rsid w:val="00995822"/>
  </w:style>
  <w:style w:type="paragraph" w:customStyle="1" w:styleId="BMKPartnerList">
    <w:name w:val="BMK Partner List"/>
    <w:basedOn w:val="BMKCities"/>
    <w:semiHidden/>
    <w:rsid w:val="00995822"/>
    <w:pPr>
      <w:adjustRightInd w:val="0"/>
      <w:snapToGrid w:val="0"/>
      <w:spacing w:after="20"/>
    </w:pPr>
    <w:rPr>
      <w:spacing w:val="0"/>
      <w:sz w:val="10"/>
      <w:szCs w:val="16"/>
    </w:rPr>
  </w:style>
  <w:style w:type="paragraph" w:customStyle="1" w:styleId="BMKPrivacyText">
    <w:name w:val="BMK Privacy Text"/>
    <w:basedOn w:val="a5"/>
    <w:link w:val="BMKPrivacyTextChar"/>
    <w:semiHidden/>
    <w:rsid w:val="00995822"/>
  </w:style>
  <w:style w:type="character" w:customStyle="1" w:styleId="BMKPrivacyTextChar">
    <w:name w:val="BMK Privacy Text Char"/>
    <w:link w:val="BMKPrivacyText"/>
    <w:semiHidden/>
    <w:rsid w:val="00995822"/>
    <w:rPr>
      <w:rFonts w:asciiTheme="majorHAnsi" w:eastAsiaTheme="majorEastAsia" w:hAnsiTheme="majorHAnsi" w:cstheme="majorHAnsi"/>
      <w:noProof/>
      <w:sz w:val="16"/>
      <w:lang w:val="en-AU" w:eastAsia="zh-CN"/>
    </w:rPr>
  </w:style>
  <w:style w:type="paragraph" w:styleId="a5">
    <w:name w:val="footer"/>
    <w:basedOn w:val="a0"/>
    <w:link w:val="a6"/>
    <w:uiPriority w:val="99"/>
    <w:rsid w:val="00995822"/>
    <w:pPr>
      <w:tabs>
        <w:tab w:val="right" w:pos="9350"/>
      </w:tabs>
      <w:spacing w:line="200" w:lineRule="atLeast"/>
    </w:pPr>
    <w:rPr>
      <w:rFonts w:asciiTheme="majorHAnsi" w:eastAsiaTheme="majorEastAsia" w:hAnsiTheme="majorHAnsi" w:cstheme="majorHAnsi"/>
      <w:noProof/>
      <w:sz w:val="16"/>
    </w:rPr>
  </w:style>
  <w:style w:type="character" w:customStyle="1" w:styleId="a6">
    <w:name w:val="フッター (文字)"/>
    <w:link w:val="a5"/>
    <w:uiPriority w:val="99"/>
    <w:rsid w:val="00995822"/>
    <w:rPr>
      <w:rFonts w:asciiTheme="majorHAnsi" w:eastAsiaTheme="majorEastAsia" w:hAnsiTheme="majorHAnsi" w:cstheme="majorHAnsi"/>
      <w:noProof/>
      <w:sz w:val="16"/>
      <w:lang w:val="en-AU" w:eastAsia="zh-CN"/>
    </w:rPr>
  </w:style>
  <w:style w:type="paragraph" w:customStyle="1" w:styleId="BMKPrivacyTitle">
    <w:name w:val="BMK Privacy Title"/>
    <w:basedOn w:val="a0"/>
    <w:semiHidden/>
    <w:rsid w:val="00995822"/>
    <w:pPr>
      <w:spacing w:before="260" w:after="140" w:line="240" w:lineRule="atLeast"/>
    </w:pPr>
    <w:rPr>
      <w:rFonts w:ascii="Arial Black" w:hAnsi="Arial Black"/>
      <w:sz w:val="18"/>
    </w:rPr>
  </w:style>
  <w:style w:type="paragraph" w:customStyle="1" w:styleId="BMKQualifier">
    <w:name w:val="BMK Qualifier"/>
    <w:semiHidden/>
    <w:rsid w:val="00995822"/>
    <w:pPr>
      <w:spacing w:after="200" w:line="170" w:lineRule="atLeast"/>
    </w:pPr>
    <w:rPr>
      <w:rFonts w:asciiTheme="majorHAnsi" w:eastAsia="PMingLiU" w:hAnsiTheme="majorHAnsi"/>
      <w:caps/>
      <w:noProof/>
      <w:sz w:val="13"/>
      <w:szCs w:val="13"/>
      <w:lang w:val="en-AU" w:eastAsia="zh-CN"/>
    </w:rPr>
  </w:style>
  <w:style w:type="paragraph" w:customStyle="1" w:styleId="BMKRecipient1">
    <w:name w:val="BMK Recipient1"/>
    <w:basedOn w:val="a0"/>
    <w:semiHidden/>
    <w:rsid w:val="00995822"/>
    <w:pPr>
      <w:spacing w:line="260" w:lineRule="atLeast"/>
    </w:pPr>
  </w:style>
  <w:style w:type="paragraph" w:customStyle="1" w:styleId="BMKRefInfo">
    <w:name w:val="BMK Ref Info"/>
    <w:basedOn w:val="BMKAddressInfo"/>
    <w:semiHidden/>
    <w:rsid w:val="00995822"/>
    <w:pPr>
      <w:framePr w:w="2943" w:h="1734" w:hRule="exact" w:wrap="around" w:vAnchor="text" w:hAnchor="page" w:x="8533" w:y="208"/>
    </w:pPr>
  </w:style>
  <w:style w:type="paragraph" w:customStyle="1" w:styleId="BMKRegions">
    <w:name w:val="BMK Regions"/>
    <w:basedOn w:val="BMKCities"/>
    <w:next w:val="BMKCities"/>
    <w:semiHidden/>
    <w:rsid w:val="00995822"/>
    <w:rPr>
      <w:rFonts w:ascii="Arial Black" w:hAnsi="Arial Black"/>
      <w:szCs w:val="24"/>
    </w:rPr>
  </w:style>
  <w:style w:type="paragraph" w:customStyle="1" w:styleId="BMKSalutation">
    <w:name w:val="BMK Salutation"/>
    <w:basedOn w:val="a0"/>
    <w:semiHidden/>
    <w:rsid w:val="00995822"/>
    <w:pPr>
      <w:spacing w:line="260" w:lineRule="atLeast"/>
    </w:pPr>
  </w:style>
  <w:style w:type="paragraph" w:customStyle="1" w:styleId="BMKSubject">
    <w:name w:val="BMK Subject"/>
    <w:basedOn w:val="a0"/>
    <w:semiHidden/>
    <w:rsid w:val="00995822"/>
    <w:pPr>
      <w:spacing w:line="260" w:lineRule="atLeast"/>
    </w:pPr>
    <w:rPr>
      <w:rFonts w:asciiTheme="majorHAnsi" w:eastAsiaTheme="majorEastAsia" w:hAnsiTheme="majorHAnsi" w:cstheme="majorHAnsi"/>
      <w:b/>
      <w:bCs/>
    </w:rPr>
  </w:style>
  <w:style w:type="paragraph" w:customStyle="1" w:styleId="BMKSubtitle">
    <w:name w:val="BMK Subtitle"/>
    <w:basedOn w:val="a0"/>
    <w:next w:val="a1"/>
    <w:semiHidden/>
    <w:rsid w:val="00995822"/>
    <w:pPr>
      <w:spacing w:after="180" w:line="260" w:lineRule="atLeast"/>
    </w:pPr>
    <w:rPr>
      <w:rFonts w:asciiTheme="majorHAnsi" w:eastAsiaTheme="majorEastAsia" w:hAnsiTheme="majorHAnsi" w:cstheme="majorHAnsi"/>
      <w:sz w:val="32"/>
    </w:rPr>
  </w:style>
  <w:style w:type="paragraph" w:styleId="a1">
    <w:name w:val="Body Text"/>
    <w:basedOn w:val="a0"/>
    <w:link w:val="a7"/>
    <w:uiPriority w:val="99"/>
    <w:unhideWhenUsed/>
    <w:rsid w:val="00995822"/>
    <w:pPr>
      <w:spacing w:after="120"/>
    </w:pPr>
  </w:style>
  <w:style w:type="character" w:customStyle="1" w:styleId="a7">
    <w:name w:val="本文 (文字)"/>
    <w:basedOn w:val="a2"/>
    <w:link w:val="a1"/>
    <w:uiPriority w:val="99"/>
    <w:rsid w:val="00995822"/>
  </w:style>
  <w:style w:type="paragraph" w:customStyle="1" w:styleId="BMKTitle">
    <w:name w:val="BMK Title"/>
    <w:basedOn w:val="a0"/>
    <w:next w:val="a1"/>
    <w:semiHidden/>
    <w:rsid w:val="00995822"/>
    <w:pPr>
      <w:spacing w:after="180" w:line="260" w:lineRule="atLeast"/>
    </w:pPr>
    <w:rPr>
      <w:rFonts w:asciiTheme="majorHAnsi" w:eastAsiaTheme="majorEastAsia" w:hAnsiTheme="majorHAnsi" w:cstheme="majorHAnsi"/>
      <w:sz w:val="48"/>
    </w:rPr>
  </w:style>
  <w:style w:type="paragraph" w:customStyle="1" w:styleId="BMKDate">
    <w:name w:val="BMKDate"/>
    <w:basedOn w:val="a0"/>
    <w:semiHidden/>
    <w:rsid w:val="00995822"/>
    <w:pPr>
      <w:spacing w:line="260" w:lineRule="atLeast"/>
    </w:pPr>
  </w:style>
  <w:style w:type="paragraph" w:customStyle="1" w:styleId="BMKHeaderLogoSHI">
    <w:name w:val="BMKHeaderLogoSHI"/>
    <w:semiHidden/>
    <w:rsid w:val="00995822"/>
    <w:pPr>
      <w:tabs>
        <w:tab w:val="left" w:pos="709"/>
        <w:tab w:val="left" w:pos="1418"/>
        <w:tab w:val="left" w:pos="2126"/>
        <w:tab w:val="left" w:pos="2835"/>
        <w:tab w:val="right" w:pos="7876"/>
      </w:tabs>
      <w:spacing w:after="140" w:line="260" w:lineRule="atLeast"/>
    </w:pPr>
    <w:rPr>
      <w:rFonts w:cstheme="minorHAnsi"/>
      <w:szCs w:val="24"/>
      <w:lang w:val="en-AU" w:eastAsia="zh-CN"/>
    </w:rPr>
  </w:style>
  <w:style w:type="character" w:customStyle="1" w:styleId="Definition">
    <w:name w:val="Definition"/>
    <w:basedOn w:val="a2"/>
    <w:uiPriority w:val="3"/>
    <w:rsid w:val="00995822"/>
    <w:rPr>
      <w:b/>
      <w:bCs/>
      <w:i w:val="0"/>
      <w:szCs w:val="28"/>
    </w:rPr>
  </w:style>
  <w:style w:type="paragraph" w:customStyle="1" w:styleId="DefinitionParagraph">
    <w:name w:val="Definition Paragraph"/>
    <w:basedOn w:val="a0"/>
    <w:uiPriority w:val="2"/>
    <w:rsid w:val="00995822"/>
    <w:pPr>
      <w:numPr>
        <w:numId w:val="7"/>
      </w:numPr>
      <w:spacing w:after="180" w:line="260" w:lineRule="atLeast"/>
    </w:pPr>
  </w:style>
  <w:style w:type="character" w:customStyle="1" w:styleId="DMReference">
    <w:name w:val="DMReference"/>
    <w:basedOn w:val="a6"/>
    <w:semiHidden/>
    <w:rsid w:val="00995822"/>
    <w:rPr>
      <w:rFonts w:asciiTheme="majorHAnsi" w:eastAsiaTheme="majorEastAsia" w:hAnsiTheme="majorHAnsi" w:cstheme="majorHAnsi"/>
      <w:noProof/>
      <w:sz w:val="16"/>
      <w:szCs w:val="16"/>
      <w:lang w:val="en-AU" w:eastAsia="zh-CN"/>
    </w:rPr>
  </w:style>
  <w:style w:type="paragraph" w:customStyle="1" w:styleId="LetterDetail">
    <w:name w:val="LetterDetail"/>
    <w:basedOn w:val="a0"/>
    <w:semiHidden/>
    <w:rsid w:val="00995822"/>
    <w:pPr>
      <w:spacing w:line="260" w:lineRule="atLeast"/>
    </w:pPr>
  </w:style>
  <w:style w:type="paragraph" w:customStyle="1" w:styleId="OtherContact">
    <w:name w:val="OtherContact"/>
    <w:basedOn w:val="a0"/>
    <w:semiHidden/>
    <w:rsid w:val="00995822"/>
    <w:rPr>
      <w:rFonts w:asciiTheme="majorHAnsi" w:eastAsiaTheme="majorEastAsia" w:hAnsiTheme="majorHAnsi" w:cstheme="majorHAnsi"/>
      <w:sz w:val="16"/>
    </w:rPr>
  </w:style>
  <w:style w:type="paragraph" w:customStyle="1" w:styleId="Recital">
    <w:name w:val="Recital"/>
    <w:basedOn w:val="a0"/>
    <w:uiPriority w:val="7"/>
    <w:rsid w:val="00995822"/>
    <w:pPr>
      <w:numPr>
        <w:numId w:val="8"/>
      </w:numPr>
      <w:spacing w:after="180" w:line="260" w:lineRule="atLeast"/>
    </w:pPr>
    <w:rPr>
      <w:rFonts w:cs="Times New Roman"/>
    </w:rPr>
  </w:style>
  <w:style w:type="paragraph" w:customStyle="1" w:styleId="SchH1">
    <w:name w:val="SchH1"/>
    <w:basedOn w:val="a0"/>
    <w:next w:val="a1"/>
    <w:uiPriority w:val="6"/>
    <w:rsid w:val="00995822"/>
    <w:pPr>
      <w:keepNext/>
      <w:numPr>
        <w:numId w:val="14"/>
      </w:numPr>
      <w:spacing w:after="180" w:line="260" w:lineRule="atLeast"/>
    </w:pPr>
    <w:rPr>
      <w:rFonts w:asciiTheme="majorHAnsi" w:eastAsiaTheme="majorEastAsia" w:hAnsiTheme="majorHAnsi" w:cstheme="majorHAnsi"/>
      <w:b/>
      <w:bCs/>
    </w:rPr>
  </w:style>
  <w:style w:type="paragraph" w:customStyle="1" w:styleId="SchH2">
    <w:name w:val="SchH2"/>
    <w:basedOn w:val="a0"/>
    <w:next w:val="a1"/>
    <w:uiPriority w:val="6"/>
    <w:rsid w:val="00995822"/>
    <w:pPr>
      <w:keepNext/>
      <w:numPr>
        <w:ilvl w:val="1"/>
        <w:numId w:val="14"/>
      </w:numPr>
      <w:spacing w:after="180" w:line="260" w:lineRule="atLeast"/>
    </w:pPr>
    <w:rPr>
      <w:rFonts w:asciiTheme="majorHAnsi" w:eastAsiaTheme="majorEastAsia" w:hAnsiTheme="majorHAnsi" w:cstheme="majorHAnsi"/>
      <w:b/>
      <w:bCs/>
    </w:rPr>
  </w:style>
  <w:style w:type="paragraph" w:customStyle="1" w:styleId="SchH3">
    <w:name w:val="SchH3"/>
    <w:basedOn w:val="a0"/>
    <w:uiPriority w:val="6"/>
    <w:rsid w:val="00995822"/>
    <w:pPr>
      <w:numPr>
        <w:ilvl w:val="2"/>
        <w:numId w:val="14"/>
      </w:numPr>
      <w:spacing w:after="180" w:line="260" w:lineRule="atLeast"/>
    </w:pPr>
  </w:style>
  <w:style w:type="paragraph" w:customStyle="1" w:styleId="SchH4">
    <w:name w:val="SchH4"/>
    <w:basedOn w:val="a0"/>
    <w:uiPriority w:val="6"/>
    <w:rsid w:val="00995822"/>
    <w:pPr>
      <w:numPr>
        <w:ilvl w:val="3"/>
        <w:numId w:val="14"/>
      </w:numPr>
      <w:spacing w:after="180" w:line="260" w:lineRule="atLeast"/>
    </w:pPr>
  </w:style>
  <w:style w:type="paragraph" w:customStyle="1" w:styleId="SchH5">
    <w:name w:val="SchH5"/>
    <w:basedOn w:val="a0"/>
    <w:uiPriority w:val="6"/>
    <w:rsid w:val="00995822"/>
    <w:pPr>
      <w:numPr>
        <w:ilvl w:val="4"/>
        <w:numId w:val="14"/>
      </w:numPr>
      <w:spacing w:after="180" w:line="260" w:lineRule="atLeast"/>
    </w:pPr>
  </w:style>
  <w:style w:type="paragraph" w:customStyle="1" w:styleId="SchH6">
    <w:name w:val="SchH6"/>
    <w:basedOn w:val="a0"/>
    <w:uiPriority w:val="6"/>
    <w:rsid w:val="00995822"/>
    <w:pPr>
      <w:numPr>
        <w:ilvl w:val="5"/>
        <w:numId w:val="14"/>
      </w:numPr>
      <w:spacing w:after="180" w:line="260" w:lineRule="atLeast"/>
    </w:pPr>
  </w:style>
  <w:style w:type="paragraph" w:customStyle="1" w:styleId="SchSH">
    <w:name w:val="SchSH"/>
    <w:basedOn w:val="a0"/>
    <w:next w:val="a1"/>
    <w:uiPriority w:val="6"/>
    <w:rsid w:val="00995822"/>
    <w:pPr>
      <w:keepNext/>
      <w:spacing w:after="180" w:line="260" w:lineRule="atLeast"/>
    </w:pPr>
    <w:rPr>
      <w:rFonts w:asciiTheme="majorHAnsi" w:eastAsiaTheme="majorEastAsia" w:hAnsiTheme="majorHAnsi" w:cstheme="majorHAnsi"/>
      <w:b/>
    </w:rPr>
  </w:style>
  <w:style w:type="paragraph" w:customStyle="1" w:styleId="TOCHeading">
    <w:name w:val="TOCHeading"/>
    <w:basedOn w:val="a0"/>
    <w:next w:val="a1"/>
    <w:uiPriority w:val="11"/>
    <w:semiHidden/>
    <w:rsid w:val="00995822"/>
    <w:pPr>
      <w:pBdr>
        <w:bottom w:val="single" w:sz="4" w:space="9" w:color="auto"/>
      </w:pBdr>
      <w:spacing w:after="180" w:line="260" w:lineRule="exact"/>
    </w:pPr>
    <w:rPr>
      <w:rFonts w:asciiTheme="majorHAnsi" w:eastAsiaTheme="majorEastAsia" w:hAnsiTheme="majorHAnsi" w:cstheme="majorHAnsi"/>
      <w:b/>
      <w:bCs/>
    </w:rPr>
  </w:style>
  <w:style w:type="character" w:customStyle="1" w:styleId="10">
    <w:name w:val="見出し 1 (文字)"/>
    <w:basedOn w:val="a2"/>
    <w:link w:val="1"/>
    <w:rsid w:val="00995822"/>
    <w:rPr>
      <w:rFonts w:asciiTheme="majorHAnsi" w:eastAsiaTheme="majorEastAsia" w:hAnsiTheme="majorHAnsi" w:cstheme="majorHAnsi"/>
      <w:b/>
      <w:bCs/>
      <w:szCs w:val="28"/>
      <w:lang w:val="en-AU" w:eastAsia="zh-CN"/>
    </w:rPr>
  </w:style>
  <w:style w:type="character" w:customStyle="1" w:styleId="21">
    <w:name w:val="見出し 2 (文字)"/>
    <w:basedOn w:val="a2"/>
    <w:link w:val="2"/>
    <w:rsid w:val="00995822"/>
    <w:rPr>
      <w:rFonts w:asciiTheme="majorHAnsi" w:eastAsiaTheme="majorEastAsia" w:hAnsiTheme="majorHAnsi" w:cstheme="majorHAnsi"/>
      <w:b/>
      <w:bCs/>
      <w:szCs w:val="28"/>
      <w:lang w:val="en-AU" w:eastAsia="zh-CN"/>
    </w:rPr>
  </w:style>
  <w:style w:type="character" w:customStyle="1" w:styleId="31">
    <w:name w:val="見出し 3 (文字)"/>
    <w:basedOn w:val="a2"/>
    <w:link w:val="3"/>
    <w:rsid w:val="00995822"/>
    <w:rPr>
      <w:szCs w:val="28"/>
      <w:lang w:val="en-AU" w:eastAsia="zh-CN"/>
    </w:rPr>
  </w:style>
  <w:style w:type="character" w:customStyle="1" w:styleId="41">
    <w:name w:val="見出し 4 (文字)"/>
    <w:basedOn w:val="a2"/>
    <w:link w:val="4"/>
    <w:rsid w:val="00995822"/>
    <w:rPr>
      <w:szCs w:val="28"/>
      <w:lang w:val="en-AU" w:eastAsia="zh-CN"/>
    </w:rPr>
  </w:style>
  <w:style w:type="character" w:customStyle="1" w:styleId="50">
    <w:name w:val="見出し 5 (文字)"/>
    <w:basedOn w:val="a2"/>
    <w:link w:val="5"/>
    <w:rsid w:val="00995822"/>
    <w:rPr>
      <w:szCs w:val="28"/>
      <w:lang w:val="en-AU" w:eastAsia="zh-CN"/>
    </w:rPr>
  </w:style>
  <w:style w:type="character" w:customStyle="1" w:styleId="60">
    <w:name w:val="見出し 6 (文字)"/>
    <w:basedOn w:val="a2"/>
    <w:link w:val="6"/>
    <w:rsid w:val="00995822"/>
    <w:rPr>
      <w:szCs w:val="28"/>
      <w:lang w:val="en-AU" w:eastAsia="zh-CN"/>
    </w:rPr>
  </w:style>
  <w:style w:type="character" w:customStyle="1" w:styleId="70">
    <w:name w:val="見出し 7 (文字)"/>
    <w:basedOn w:val="a2"/>
    <w:link w:val="7"/>
    <w:rsid w:val="00995822"/>
    <w:rPr>
      <w:szCs w:val="28"/>
      <w:lang w:val="en-AU" w:eastAsia="zh-CN"/>
    </w:rPr>
  </w:style>
  <w:style w:type="character" w:styleId="a8">
    <w:name w:val="Hyperlink"/>
    <w:uiPriority w:val="6"/>
    <w:semiHidden/>
    <w:rsid w:val="00995822"/>
    <w:rPr>
      <w:color w:val="0000FF"/>
      <w:u w:val="single"/>
    </w:rPr>
  </w:style>
  <w:style w:type="character" w:styleId="a9">
    <w:name w:val="FollowedHyperlink"/>
    <w:basedOn w:val="a2"/>
    <w:unhideWhenUsed/>
    <w:rsid w:val="00995822"/>
    <w:rPr>
      <w:color w:val="800080"/>
      <w:u w:val="single"/>
    </w:rPr>
  </w:style>
  <w:style w:type="paragraph" w:styleId="a">
    <w:name w:val="List Number"/>
    <w:basedOn w:val="a0"/>
    <w:uiPriority w:val="7"/>
    <w:qFormat/>
    <w:rsid w:val="00995822"/>
    <w:pPr>
      <w:numPr>
        <w:numId w:val="29"/>
      </w:numPr>
      <w:spacing w:after="180" w:line="260" w:lineRule="atLeast"/>
    </w:pPr>
  </w:style>
  <w:style w:type="paragraph" w:styleId="20">
    <w:name w:val="List Number 2"/>
    <w:basedOn w:val="a0"/>
    <w:uiPriority w:val="7"/>
    <w:qFormat/>
    <w:rsid w:val="00995822"/>
    <w:pPr>
      <w:numPr>
        <w:ilvl w:val="1"/>
        <w:numId w:val="29"/>
      </w:numPr>
      <w:spacing w:after="180" w:line="260" w:lineRule="atLeast"/>
    </w:pPr>
  </w:style>
  <w:style w:type="paragraph" w:styleId="30">
    <w:name w:val="List Number 3"/>
    <w:basedOn w:val="a0"/>
    <w:uiPriority w:val="7"/>
    <w:qFormat/>
    <w:rsid w:val="00995822"/>
    <w:pPr>
      <w:numPr>
        <w:ilvl w:val="2"/>
        <w:numId w:val="29"/>
      </w:numPr>
      <w:spacing w:after="180" w:line="260" w:lineRule="atLeast"/>
    </w:pPr>
  </w:style>
  <w:style w:type="paragraph" w:styleId="40">
    <w:name w:val="List Number 4"/>
    <w:basedOn w:val="a0"/>
    <w:uiPriority w:val="7"/>
    <w:qFormat/>
    <w:rsid w:val="00995822"/>
    <w:pPr>
      <w:numPr>
        <w:ilvl w:val="3"/>
        <w:numId w:val="29"/>
      </w:numPr>
      <w:spacing w:after="180" w:line="260" w:lineRule="atLeast"/>
    </w:pPr>
  </w:style>
  <w:style w:type="character" w:styleId="aa">
    <w:name w:val="page number"/>
    <w:basedOn w:val="a2"/>
    <w:uiPriority w:val="99"/>
    <w:semiHidden/>
    <w:rsid w:val="00995822"/>
    <w:rPr>
      <w:szCs w:val="16"/>
    </w:rPr>
  </w:style>
  <w:style w:type="paragraph" w:styleId="ab">
    <w:name w:val="Balloon Text"/>
    <w:basedOn w:val="a0"/>
    <w:link w:val="ac"/>
    <w:uiPriority w:val="99"/>
    <w:semiHidden/>
    <w:unhideWhenUsed/>
    <w:rsid w:val="000B507A"/>
    <w:rPr>
      <w:rFonts w:ascii="Segoe UI" w:hAnsi="Segoe UI" w:cs="Segoe UI"/>
      <w:sz w:val="18"/>
      <w:szCs w:val="18"/>
    </w:rPr>
  </w:style>
  <w:style w:type="character" w:customStyle="1" w:styleId="ac">
    <w:name w:val="吹き出し (文字)"/>
    <w:basedOn w:val="a2"/>
    <w:link w:val="ab"/>
    <w:uiPriority w:val="99"/>
    <w:semiHidden/>
    <w:rsid w:val="000B507A"/>
    <w:rPr>
      <w:rFonts w:ascii="Segoe UI" w:hAnsi="Segoe UI" w:cs="Segoe UI"/>
      <w:sz w:val="18"/>
      <w:szCs w:val="18"/>
      <w:lang w:val="en-AU" w:eastAsia="zh-CN"/>
    </w:rPr>
  </w:style>
  <w:style w:type="paragraph" w:styleId="ad">
    <w:name w:val="header"/>
    <w:basedOn w:val="a0"/>
    <w:link w:val="ae"/>
    <w:uiPriority w:val="99"/>
    <w:unhideWhenUsed/>
    <w:rsid w:val="00CD5838"/>
    <w:pPr>
      <w:tabs>
        <w:tab w:val="center" w:pos="4419"/>
        <w:tab w:val="right" w:pos="8838"/>
      </w:tabs>
    </w:pPr>
  </w:style>
  <w:style w:type="character" w:customStyle="1" w:styleId="ae">
    <w:name w:val="ヘッダー (文字)"/>
    <w:basedOn w:val="a2"/>
    <w:link w:val="ad"/>
    <w:uiPriority w:val="99"/>
    <w:rsid w:val="00CD5838"/>
    <w:rPr>
      <w:szCs w:val="28"/>
      <w:lang w:val="en-AU" w:eastAsia="zh-CN"/>
    </w:rPr>
  </w:style>
  <w:style w:type="character" w:styleId="af">
    <w:name w:val="annotation reference"/>
    <w:basedOn w:val="a2"/>
    <w:uiPriority w:val="99"/>
    <w:semiHidden/>
    <w:unhideWhenUsed/>
    <w:rsid w:val="002E3FD0"/>
    <w:rPr>
      <w:sz w:val="16"/>
      <w:szCs w:val="16"/>
    </w:rPr>
  </w:style>
  <w:style w:type="paragraph" w:styleId="af0">
    <w:name w:val="annotation text"/>
    <w:basedOn w:val="a0"/>
    <w:link w:val="af1"/>
    <w:uiPriority w:val="99"/>
    <w:semiHidden/>
    <w:unhideWhenUsed/>
    <w:rsid w:val="002E3FD0"/>
    <w:rPr>
      <w:sz w:val="20"/>
      <w:szCs w:val="20"/>
    </w:rPr>
  </w:style>
  <w:style w:type="character" w:customStyle="1" w:styleId="af1">
    <w:name w:val="コメント文字列 (文字)"/>
    <w:basedOn w:val="a2"/>
    <w:link w:val="af0"/>
    <w:uiPriority w:val="99"/>
    <w:semiHidden/>
    <w:rsid w:val="002E3FD0"/>
    <w:rPr>
      <w:sz w:val="20"/>
      <w:szCs w:val="20"/>
    </w:rPr>
  </w:style>
  <w:style w:type="paragraph" w:styleId="af2">
    <w:name w:val="annotation subject"/>
    <w:basedOn w:val="af0"/>
    <w:next w:val="af0"/>
    <w:link w:val="af3"/>
    <w:uiPriority w:val="99"/>
    <w:semiHidden/>
    <w:unhideWhenUsed/>
    <w:rsid w:val="002E3FD0"/>
    <w:rPr>
      <w:b/>
    </w:rPr>
  </w:style>
  <w:style w:type="character" w:customStyle="1" w:styleId="af3">
    <w:name w:val="コメント内容 (文字)"/>
    <w:basedOn w:val="af1"/>
    <w:link w:val="af2"/>
    <w:uiPriority w:val="99"/>
    <w:semiHidden/>
    <w:rsid w:val="002E3FD0"/>
    <w:rPr>
      <w:b/>
      <w:sz w:val="20"/>
      <w:szCs w:val="20"/>
    </w:rPr>
  </w:style>
  <w:style w:type="paragraph" w:styleId="af4">
    <w:name w:val="Revision"/>
    <w:hidden/>
    <w:uiPriority w:val="99"/>
    <w:semiHidden/>
    <w:rsid w:val="002E3FD0"/>
    <w:pPr>
      <w:spacing w:after="0" w:line="240" w:lineRule="auto"/>
    </w:pPr>
  </w:style>
  <w:style w:type="table" w:styleId="af5">
    <w:name w:val="Table Grid"/>
    <w:basedOn w:val="a3"/>
    <w:uiPriority w:val="39"/>
    <w:rsid w:val="00BC0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89319">
      <w:bodyDiv w:val="1"/>
      <w:marLeft w:val="0"/>
      <w:marRight w:val="0"/>
      <w:marTop w:val="0"/>
      <w:marBottom w:val="0"/>
      <w:divBdr>
        <w:top w:val="none" w:sz="0" w:space="0" w:color="auto"/>
        <w:left w:val="none" w:sz="0" w:space="0" w:color="auto"/>
        <w:bottom w:val="none" w:sz="0" w:space="0" w:color="auto"/>
        <w:right w:val="none" w:sz="0" w:space="0" w:color="auto"/>
      </w:divBdr>
    </w:div>
    <w:div w:id="1104108494">
      <w:bodyDiv w:val="1"/>
      <w:marLeft w:val="0"/>
      <w:marRight w:val="0"/>
      <w:marTop w:val="0"/>
      <w:marBottom w:val="0"/>
      <w:divBdr>
        <w:top w:val="none" w:sz="0" w:space="0" w:color="auto"/>
        <w:left w:val="none" w:sz="0" w:space="0" w:color="auto"/>
        <w:bottom w:val="none" w:sz="0" w:space="0" w:color="auto"/>
        <w:right w:val="none" w:sz="0" w:space="0" w:color="auto"/>
      </w:divBdr>
      <w:divsChild>
        <w:div w:id="696859010">
          <w:marLeft w:val="0"/>
          <w:marRight w:val="0"/>
          <w:marTop w:val="0"/>
          <w:marBottom w:val="0"/>
          <w:divBdr>
            <w:top w:val="none" w:sz="0" w:space="0" w:color="auto"/>
            <w:left w:val="none" w:sz="0" w:space="0" w:color="auto"/>
            <w:bottom w:val="none" w:sz="0" w:space="0" w:color="auto"/>
            <w:right w:val="none" w:sz="0" w:space="0" w:color="auto"/>
          </w:divBdr>
        </w:div>
        <w:div w:id="1217738439">
          <w:marLeft w:val="0"/>
          <w:marRight w:val="0"/>
          <w:marTop w:val="0"/>
          <w:marBottom w:val="0"/>
          <w:divBdr>
            <w:top w:val="none" w:sz="0" w:space="0" w:color="auto"/>
            <w:left w:val="none" w:sz="0" w:space="0" w:color="auto"/>
            <w:bottom w:val="none" w:sz="0" w:space="0" w:color="auto"/>
            <w:right w:val="none" w:sz="0" w:space="0" w:color="auto"/>
          </w:divBdr>
        </w:div>
        <w:div w:id="2017922134">
          <w:marLeft w:val="0"/>
          <w:marRight w:val="0"/>
          <w:marTop w:val="0"/>
          <w:marBottom w:val="0"/>
          <w:divBdr>
            <w:top w:val="none" w:sz="0" w:space="0" w:color="auto"/>
            <w:left w:val="none" w:sz="0" w:space="0" w:color="auto"/>
            <w:bottom w:val="none" w:sz="0" w:space="0" w:color="auto"/>
            <w:right w:val="none" w:sz="0" w:space="0" w:color="auto"/>
          </w:divBdr>
        </w:div>
      </w:divsChild>
    </w:div>
    <w:div w:id="1775398828">
      <w:bodyDiv w:val="1"/>
      <w:marLeft w:val="0"/>
      <w:marRight w:val="0"/>
      <w:marTop w:val="0"/>
      <w:marBottom w:val="0"/>
      <w:divBdr>
        <w:top w:val="none" w:sz="0" w:space="0" w:color="auto"/>
        <w:left w:val="none" w:sz="0" w:space="0" w:color="auto"/>
        <w:bottom w:val="none" w:sz="0" w:space="0" w:color="auto"/>
        <w:right w:val="none" w:sz="0" w:space="0" w:color="auto"/>
      </w:divBdr>
    </w:div>
    <w:div w:id="1886672304">
      <w:bodyDiv w:val="1"/>
      <w:marLeft w:val="0"/>
      <w:marRight w:val="0"/>
      <w:marTop w:val="0"/>
      <w:marBottom w:val="0"/>
      <w:divBdr>
        <w:top w:val="none" w:sz="0" w:space="0" w:color="auto"/>
        <w:left w:val="none" w:sz="0" w:space="0" w:color="auto"/>
        <w:bottom w:val="none" w:sz="0" w:space="0" w:color="auto"/>
        <w:right w:val="none" w:sz="0" w:space="0" w:color="auto"/>
      </w:divBdr>
      <w:divsChild>
        <w:div w:id="84159802">
          <w:marLeft w:val="0"/>
          <w:marRight w:val="0"/>
          <w:marTop w:val="0"/>
          <w:marBottom w:val="0"/>
          <w:divBdr>
            <w:top w:val="none" w:sz="0" w:space="0" w:color="auto"/>
            <w:left w:val="none" w:sz="0" w:space="0" w:color="auto"/>
            <w:bottom w:val="none" w:sz="0" w:space="0" w:color="auto"/>
            <w:right w:val="none" w:sz="0" w:space="0" w:color="auto"/>
          </w:divBdr>
        </w:div>
        <w:div w:id="258374478">
          <w:marLeft w:val="0"/>
          <w:marRight w:val="0"/>
          <w:marTop w:val="0"/>
          <w:marBottom w:val="0"/>
          <w:divBdr>
            <w:top w:val="none" w:sz="0" w:space="0" w:color="auto"/>
            <w:left w:val="none" w:sz="0" w:space="0" w:color="auto"/>
            <w:bottom w:val="none" w:sz="0" w:space="0" w:color="auto"/>
            <w:right w:val="none" w:sz="0" w:space="0" w:color="auto"/>
          </w:divBdr>
        </w:div>
        <w:div w:id="465128470">
          <w:marLeft w:val="0"/>
          <w:marRight w:val="0"/>
          <w:marTop w:val="0"/>
          <w:marBottom w:val="0"/>
          <w:divBdr>
            <w:top w:val="none" w:sz="0" w:space="0" w:color="auto"/>
            <w:left w:val="none" w:sz="0" w:space="0" w:color="auto"/>
            <w:bottom w:val="none" w:sz="0" w:space="0" w:color="auto"/>
            <w:right w:val="none" w:sz="0" w:space="0" w:color="auto"/>
          </w:divBdr>
        </w:div>
      </w:divsChild>
    </w:div>
    <w:div w:id="1964841973">
      <w:bodyDiv w:val="1"/>
      <w:marLeft w:val="0"/>
      <w:marRight w:val="0"/>
      <w:marTop w:val="0"/>
      <w:marBottom w:val="0"/>
      <w:divBdr>
        <w:top w:val="none" w:sz="0" w:space="0" w:color="auto"/>
        <w:left w:val="none" w:sz="0" w:space="0" w:color="auto"/>
        <w:bottom w:val="none" w:sz="0" w:space="0" w:color="auto"/>
        <w:right w:val="none" w:sz="0" w:space="0" w:color="auto"/>
      </w:divBdr>
      <w:divsChild>
        <w:div w:id="771970010">
          <w:marLeft w:val="0"/>
          <w:marRight w:val="0"/>
          <w:marTop w:val="0"/>
          <w:marBottom w:val="0"/>
          <w:divBdr>
            <w:top w:val="none" w:sz="0" w:space="0" w:color="auto"/>
            <w:left w:val="none" w:sz="0" w:space="0" w:color="auto"/>
            <w:bottom w:val="none" w:sz="0" w:space="0" w:color="auto"/>
            <w:right w:val="none" w:sz="0" w:space="0" w:color="auto"/>
          </w:divBdr>
        </w:div>
        <w:div w:id="75834176">
          <w:marLeft w:val="0"/>
          <w:marRight w:val="0"/>
          <w:marTop w:val="0"/>
          <w:marBottom w:val="0"/>
          <w:divBdr>
            <w:top w:val="none" w:sz="0" w:space="0" w:color="auto"/>
            <w:left w:val="none" w:sz="0" w:space="0" w:color="auto"/>
            <w:bottom w:val="none" w:sz="0" w:space="0" w:color="auto"/>
            <w:right w:val="none" w:sz="0" w:space="0" w:color="auto"/>
          </w:divBdr>
        </w:div>
        <w:div w:id="172054700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amp;M">
  <a:themeElements>
    <a:clrScheme name="B&amp;M">
      <a:dk1>
        <a:srgbClr val="000000"/>
      </a:dk1>
      <a:lt1>
        <a:srgbClr val="FFFFFF"/>
      </a:lt1>
      <a:dk2>
        <a:srgbClr val="5F5F5F"/>
      </a:dk2>
      <a:lt2>
        <a:srgbClr val="C2C3C4"/>
      </a:lt2>
      <a:accent1>
        <a:srgbClr val="EE3135"/>
      </a:accent1>
      <a:accent2>
        <a:srgbClr val="AE132A"/>
      </a:accent2>
      <a:accent3>
        <a:srgbClr val="7A0223"/>
      </a:accent3>
      <a:accent4>
        <a:srgbClr val="002856"/>
      </a:accent4>
      <a:accent5>
        <a:srgbClr val="F58220"/>
      </a:accent5>
      <a:accent6>
        <a:srgbClr val="007B66"/>
      </a:accent6>
      <a:hlink>
        <a:srgbClr val="0000FF"/>
      </a:hlink>
      <a:folHlink>
        <a:srgbClr val="800080"/>
      </a:folHlink>
    </a:clrScheme>
    <a:fontScheme name="B&amp;M">
      <a:majorFont>
        <a:latin typeface="Arial"/>
        <a:ea typeface="PMingLiu"/>
        <a:cs typeface=""/>
        <a:font script="Jpan" typeface="MS Gothic"/>
      </a:majorFont>
      <a:minorFont>
        <a:latin typeface="Times New Roman"/>
        <a:ea typeface="PMingLiU"/>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2718</Words>
  <Characters>15496</Characters>
  <Application>Microsoft Office Word</Application>
  <DocSecurity>0</DocSecurity>
  <Lines>129</Lines>
  <Paragraphs>36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Baker &amp; McKenzie</Company>
  <LinksUpToDate>false</LinksUpToDate>
  <CharactersWithSpaces>18178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B&amp;M</dc:creator>
  <cp:keywords/>
  <dc:description/>
  <cp:lastModifiedBy>Fujita Naosuke</cp:lastModifiedBy>
  <cp:revision>2</cp:revision>
  <cp:lastPrinted>2022-03-22T06:42:00Z</cp:lastPrinted>
  <dcterms:created xsi:type="dcterms:W3CDTF">2022-03-28T06:46:00Z</dcterms:created>
  <dcterms:modified xsi:type="dcterms:W3CDTF">2022-03-28T06:46:00Z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f119e6-c6cd-44b0-a5ee-ac1aff68c56e_Enabled">
    <vt:lpwstr>true</vt:lpwstr>
  </property>
  <property fmtid="{D5CDD505-2E9C-101B-9397-08002B2CF9AE}" pid="3" name="MSIP_Label_07f119e6-c6cd-44b0-a5ee-ac1aff68c56e_SetDate">
    <vt:lpwstr>2022-03-15T11:17:42Z</vt:lpwstr>
  </property>
  <property fmtid="{D5CDD505-2E9C-101B-9397-08002B2CF9AE}" pid="4" name="MSIP_Label_07f119e6-c6cd-44b0-a5ee-ac1aff68c56e_Method">
    <vt:lpwstr>Standard</vt:lpwstr>
  </property>
  <property fmtid="{D5CDD505-2E9C-101B-9397-08002B2CF9AE}" pid="5" name="MSIP_Label_07f119e6-c6cd-44b0-a5ee-ac1aff68c56e_Name">
    <vt:lpwstr>Confidential v1</vt:lpwstr>
  </property>
  <property fmtid="{D5CDD505-2E9C-101B-9397-08002B2CF9AE}" pid="6" name="MSIP_Label_07f119e6-c6cd-44b0-a5ee-ac1aff68c56e_SiteId">
    <vt:lpwstr>e29b8111-49f8-418d-ac2a-935335a52614</vt:lpwstr>
  </property>
  <property fmtid="{D5CDD505-2E9C-101B-9397-08002B2CF9AE}" pid="7" name="MSIP_Label_07f119e6-c6cd-44b0-a5ee-ac1aff68c56e_ActionId">
    <vt:lpwstr>0a10de75-a30c-4e58-b161-81c14f5d2aa3</vt:lpwstr>
  </property>
  <property fmtid="{D5CDD505-2E9C-101B-9397-08002B2CF9AE}" pid="8" name="MSIP_Label_07f119e6-c6cd-44b0-a5ee-ac1aff68c56e_ContentBits">
    <vt:lpwstr>0</vt:lpwstr>
  </property>
</Properties>
</file>